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BE33" w14:textId="55B05A7D" w:rsidR="00F46001" w:rsidRDefault="00F77269">
      <w:pPr>
        <w:pStyle w:val="ThouvStandard"/>
        <w:spacing w:line="360" w:lineRule="auto"/>
        <w:rPr>
          <w:b/>
          <w:sz w:val="32"/>
          <w:szCs w:val="32"/>
          <w:lang w:val="es-ES"/>
        </w:rPr>
      </w:pPr>
      <w:r>
        <w:rPr>
          <w:rFonts w:eastAsia="Arial (W1)"/>
          <w:b/>
          <w:bCs/>
          <w:sz w:val="32"/>
          <w:szCs w:val="32"/>
          <w:lang w:val="fr-CH"/>
        </w:rPr>
        <w:t>Déclaration de protection des données destinée aux</w:t>
      </w:r>
      <w:r>
        <w:rPr>
          <w:rFonts w:eastAsia="Arial (W1)"/>
          <w:b/>
          <w:bCs/>
          <w:sz w:val="32"/>
          <w:szCs w:val="32"/>
          <w:lang w:val="fr-CH"/>
        </w:rPr>
        <w:br/>
      </w:r>
      <w:r w:rsidR="00162025" w:rsidRPr="00162025">
        <w:rPr>
          <w:rFonts w:eastAsia="Arial (W1)"/>
          <w:b/>
          <w:bCs/>
          <w:sz w:val="32"/>
          <w:szCs w:val="32"/>
          <w:lang w:val="fr-CH"/>
        </w:rPr>
        <w:t>vétérinaire</w:t>
      </w:r>
      <w:r w:rsidR="00162025">
        <w:rPr>
          <w:rFonts w:eastAsia="Arial (W1)"/>
          <w:b/>
          <w:bCs/>
          <w:sz w:val="32"/>
          <w:szCs w:val="32"/>
          <w:lang w:val="fr-CH"/>
        </w:rPr>
        <w:t>s</w:t>
      </w:r>
    </w:p>
    <w:p w14:paraId="5CAB9214" w14:textId="77777777" w:rsidR="00F46001" w:rsidRDefault="00F46001">
      <w:pPr>
        <w:pStyle w:val="ThouvStandard"/>
        <w:rPr>
          <w:lang w:val="es-ES"/>
        </w:rPr>
      </w:pPr>
    </w:p>
    <w:p w14:paraId="3D0FEFB1" w14:textId="77777777" w:rsidR="00F46001" w:rsidRDefault="00F46001">
      <w:pPr>
        <w:pStyle w:val="ThouvStandard"/>
        <w:rPr>
          <w:lang w:val="es-ES"/>
        </w:rPr>
      </w:pPr>
    </w:p>
    <w:p w14:paraId="276B3EC1" w14:textId="77777777" w:rsidR="00F46001" w:rsidRDefault="00F77269">
      <w:pPr>
        <w:pStyle w:val="Heading1"/>
      </w:pPr>
      <w:r>
        <w:rPr>
          <w:rFonts w:eastAsia="Arial (W1)"/>
          <w:szCs w:val="24"/>
          <w:lang w:val="fr-CH"/>
        </w:rPr>
        <w:t>Responsable du traitement</w:t>
      </w:r>
    </w:p>
    <w:p w14:paraId="0E3F6532" w14:textId="09C874EC" w:rsidR="00F46001" w:rsidRDefault="00F77269">
      <w:pPr>
        <w:pStyle w:val="ThouvStandard"/>
        <w:jc w:val="left"/>
        <w:rPr>
          <w:lang w:val="en-US"/>
        </w:rPr>
      </w:pPr>
      <w:r w:rsidRPr="00F77269">
        <w:rPr>
          <w:rFonts w:eastAsia="Arial (W1)"/>
          <w:lang w:val="en-US"/>
        </w:rPr>
        <w:t xml:space="preserve">MSD Animal Health </w:t>
      </w:r>
      <w:r w:rsidR="00C67B66">
        <w:rPr>
          <w:rFonts w:eastAsia="Arial (W1)"/>
          <w:lang w:val="en-US"/>
        </w:rPr>
        <w:t>S.à.r.l.</w:t>
      </w:r>
      <w:r w:rsidRPr="00F77269">
        <w:rPr>
          <w:rFonts w:eastAsia="Arial (W1)"/>
          <w:lang w:val="en-US"/>
        </w:rPr>
        <w:br/>
        <w:t>Werftestrasse 4</w:t>
      </w:r>
      <w:r w:rsidRPr="00F77269">
        <w:rPr>
          <w:rFonts w:eastAsia="Arial (W1)"/>
          <w:lang w:val="en-US"/>
        </w:rPr>
        <w:br/>
        <w:t>6005 Lucerne</w:t>
      </w:r>
    </w:p>
    <w:p w14:paraId="4A4EF148" w14:textId="77777777" w:rsidR="00F46001" w:rsidRPr="00F77269" w:rsidRDefault="00F77269">
      <w:pPr>
        <w:pStyle w:val="ThouvStandard"/>
        <w:rPr>
          <w:lang w:val="fr-CH"/>
        </w:rPr>
      </w:pPr>
      <w:r>
        <w:rPr>
          <w:rFonts w:eastAsia="Arial (W1)"/>
          <w:lang w:val="fr-CH"/>
        </w:rPr>
        <w:t>(ci-après «</w:t>
      </w:r>
      <w:r>
        <w:rPr>
          <w:rFonts w:eastAsia="Arial (W1)"/>
          <w:b/>
          <w:bCs/>
          <w:lang w:val="fr-CH"/>
        </w:rPr>
        <w:t>MSD</w:t>
      </w:r>
      <w:r>
        <w:rPr>
          <w:rFonts w:eastAsia="Arial (W1)"/>
          <w:lang w:val="fr-CH"/>
        </w:rPr>
        <w:t>» ou «</w:t>
      </w:r>
      <w:r>
        <w:rPr>
          <w:rFonts w:eastAsia="Arial (W1)"/>
          <w:b/>
          <w:bCs/>
          <w:lang w:val="fr-CH"/>
        </w:rPr>
        <w:t>nous</w:t>
      </w:r>
      <w:r>
        <w:rPr>
          <w:rFonts w:eastAsia="Arial (W1)"/>
          <w:lang w:val="fr-CH"/>
        </w:rPr>
        <w:t>»)</w:t>
      </w:r>
    </w:p>
    <w:p w14:paraId="518B3FD5" w14:textId="0442F8F1" w:rsidR="00F46001" w:rsidRDefault="00F77269">
      <w:pPr>
        <w:pStyle w:val="ThouvStandard"/>
        <w:rPr>
          <w:lang w:val="es-ES"/>
        </w:rPr>
      </w:pPr>
      <w:r>
        <w:rPr>
          <w:rFonts w:eastAsia="Arial (W1)"/>
          <w:lang w:val="fr-CH"/>
        </w:rPr>
        <w:t>La présente déclaration de protection des données (</w:t>
      </w:r>
      <w:r>
        <w:rPr>
          <w:rFonts w:eastAsia="Arial (W1)"/>
          <w:b/>
          <w:bCs/>
          <w:lang w:val="fr-CH"/>
        </w:rPr>
        <w:t>«Déclaration de protection des données</w:t>
      </w:r>
      <w:r>
        <w:rPr>
          <w:rFonts w:eastAsia="Arial (W1)"/>
          <w:lang w:val="fr-CH"/>
        </w:rPr>
        <w:t xml:space="preserve">») destinée aux </w:t>
      </w:r>
      <w:r w:rsidR="00162025" w:rsidRPr="00BC5543">
        <w:rPr>
          <w:rFonts w:eastAsia="Arial (W1)"/>
          <w:lang w:val="fr-CH"/>
        </w:rPr>
        <w:t>vétérinaires</w:t>
      </w:r>
      <w:r w:rsidR="00162025" w:rsidDel="00162025">
        <w:rPr>
          <w:rFonts w:eastAsia="Arial (W1)"/>
          <w:lang w:val="fr-CH"/>
        </w:rPr>
        <w:t xml:space="preserve"> </w:t>
      </w:r>
      <w:r>
        <w:rPr>
          <w:rFonts w:eastAsia="Arial (W1)"/>
          <w:lang w:val="fr-CH"/>
        </w:rPr>
        <w:t>(ci-après «</w:t>
      </w:r>
      <w:r w:rsidR="00162025" w:rsidRPr="00BC5543">
        <w:rPr>
          <w:rFonts w:eastAsia="Arial (W1)"/>
          <w:lang w:val="fr-CH"/>
        </w:rPr>
        <w:t>vétérinaires</w:t>
      </w:r>
      <w:r>
        <w:rPr>
          <w:rFonts w:eastAsia="Arial (W1)"/>
          <w:lang w:val="fr-CH"/>
        </w:rPr>
        <w:t>» ou «</w:t>
      </w:r>
      <w:r w:rsidRPr="00BC5543">
        <w:rPr>
          <w:rFonts w:eastAsia="Arial (W1)"/>
          <w:lang w:val="fr-CH"/>
        </w:rPr>
        <w:t>vous</w:t>
      </w:r>
      <w:r>
        <w:rPr>
          <w:rFonts w:eastAsia="Arial (W1)"/>
          <w:lang w:val="fr-CH"/>
        </w:rPr>
        <w:t xml:space="preserve">») décrit notre traitement des données personnelles des </w:t>
      </w:r>
      <w:r w:rsidR="00162025" w:rsidRPr="00BC5543">
        <w:rPr>
          <w:rFonts w:eastAsia="Arial (W1)"/>
          <w:lang w:val="fr-CH"/>
        </w:rPr>
        <w:t>vétérinaires</w:t>
      </w:r>
      <w:r>
        <w:rPr>
          <w:rFonts w:eastAsia="Arial (W1)"/>
          <w:lang w:val="fr-CH"/>
        </w:rPr>
        <w:t>, notre utilisation des données personnelles et les droits que vous avez concernant vos données personnelles.</w:t>
      </w:r>
    </w:p>
    <w:p w14:paraId="661C9EB3" w14:textId="77777777" w:rsidR="00F46001" w:rsidRDefault="00F77269">
      <w:pPr>
        <w:pStyle w:val="Heading1"/>
      </w:pPr>
      <w:r>
        <w:rPr>
          <w:rFonts w:eastAsia="Arial (W1)"/>
          <w:szCs w:val="24"/>
          <w:lang w:val="fr-CH"/>
        </w:rPr>
        <w:t xml:space="preserve">Données personnelles que nous traitons </w:t>
      </w:r>
    </w:p>
    <w:p w14:paraId="73012E70" w14:textId="77777777" w:rsidR="00F46001" w:rsidRPr="00F77269" w:rsidRDefault="00F77269">
      <w:pPr>
        <w:pStyle w:val="ThouvStandard"/>
        <w:rPr>
          <w:lang w:val="fr-CH"/>
        </w:rPr>
      </w:pPr>
      <w:r>
        <w:rPr>
          <w:rFonts w:eastAsia="Arial (W1)"/>
          <w:lang w:val="fr-CH"/>
        </w:rPr>
        <w:t>Les données personnelles sont toutes les informations vous concernant que nous collectons en lien avec les interactions avec vous, comme à l’occasion de notre rencontre, de votre participation à nos programmes de formation ou d’information, d’événements, de vos questions et de votre communication avec nous. Nous pouvons également traiter les données personnelles que vous nous communiquez ou qui résultent de votre utilisation de nos sites Internet ou services en ligne et ceux de nos partenaires. Nous recevons des données personnelles d’entreprises fournissant des informations dans le secteur de la santé, de sources d’informations publiques et de sociétés partenaires. Selon l’objectif du traitement des données, nous traitons les données personnelles suivantes:</w:t>
      </w:r>
    </w:p>
    <w:p w14:paraId="0F5F70BB" w14:textId="77777777" w:rsidR="00F46001" w:rsidRDefault="00F77269">
      <w:pPr>
        <w:pStyle w:val="ThouvStandard"/>
        <w:numPr>
          <w:ilvl w:val="0"/>
          <w:numId w:val="20"/>
        </w:numPr>
      </w:pPr>
      <w:r>
        <w:rPr>
          <w:rFonts w:eastAsia="Arial (W1)"/>
          <w:lang w:val="fr-CH"/>
        </w:rPr>
        <w:t xml:space="preserve"> Nom, prénom;</w:t>
      </w:r>
    </w:p>
    <w:p w14:paraId="5B747B17" w14:textId="77777777" w:rsidR="00F46001" w:rsidRDefault="00F77269">
      <w:pPr>
        <w:pStyle w:val="ThouvStandard"/>
        <w:numPr>
          <w:ilvl w:val="0"/>
          <w:numId w:val="20"/>
        </w:numPr>
        <w:rPr>
          <w:lang w:val="es-ES"/>
        </w:rPr>
      </w:pPr>
      <w:r>
        <w:rPr>
          <w:rFonts w:eastAsia="Arial (W1)"/>
          <w:lang w:val="fr-CH"/>
        </w:rPr>
        <w:t xml:space="preserve">Coordonnées (adresse postale, numéros de téléphone, adresse e-mail, numéro de fax), langue; </w:t>
      </w:r>
    </w:p>
    <w:p w14:paraId="1EA3144C" w14:textId="53625DDC" w:rsidR="00F46001" w:rsidRDefault="00F77269">
      <w:pPr>
        <w:pStyle w:val="ThouvStandard"/>
        <w:numPr>
          <w:ilvl w:val="0"/>
          <w:numId w:val="20"/>
        </w:numPr>
        <w:rPr>
          <w:lang w:val="es-ES"/>
        </w:rPr>
      </w:pPr>
      <w:r>
        <w:rPr>
          <w:rFonts w:eastAsia="Arial (W1)"/>
          <w:lang w:val="fr-CH"/>
        </w:rPr>
        <w:t xml:space="preserve">Données relatives à votre activité professionnelle, y compris le titre universitaire, les données relatives à votre formation générale et professionnelle, votre </w:t>
      </w:r>
      <w:r>
        <w:rPr>
          <w:rFonts w:eastAsia="Arial (W1)"/>
          <w:lang w:val="fr-CH"/>
        </w:rPr>
        <w:lastRenderedPageBreak/>
        <w:t xml:space="preserve">spécialisation, votre activité de recherche, vos publications, votre CV, vos fonctions, votre réseau, </w:t>
      </w:r>
      <w:r w:rsidR="00162025">
        <w:rPr>
          <w:rFonts w:eastAsia="Arial (W1)"/>
          <w:lang w:val="fr-CH"/>
        </w:rPr>
        <w:t>les</w:t>
      </w:r>
      <w:r>
        <w:rPr>
          <w:rFonts w:eastAsia="Arial (W1)"/>
          <w:lang w:val="fr-CH"/>
        </w:rPr>
        <w:t xml:space="preserve"> cabinets</w:t>
      </w:r>
      <w:r w:rsidR="00162025">
        <w:rPr>
          <w:rFonts w:eastAsia="Arial (W1)"/>
          <w:lang w:val="fr-CH"/>
        </w:rPr>
        <w:t xml:space="preserve"> et</w:t>
      </w:r>
      <w:r>
        <w:rPr>
          <w:rFonts w:eastAsia="Arial (W1)"/>
          <w:lang w:val="fr-CH"/>
        </w:rPr>
        <w:t xml:space="preserve"> cliniques où vous exercez; </w:t>
      </w:r>
    </w:p>
    <w:p w14:paraId="714E7382" w14:textId="77777777" w:rsidR="00F46001" w:rsidRPr="00F77269" w:rsidRDefault="00F77269">
      <w:pPr>
        <w:pStyle w:val="ThouvStandard"/>
        <w:numPr>
          <w:ilvl w:val="0"/>
          <w:numId w:val="20"/>
        </w:numPr>
        <w:rPr>
          <w:lang w:val="fr-CH"/>
        </w:rPr>
      </w:pPr>
      <w:r>
        <w:rPr>
          <w:rFonts w:eastAsia="Arial (W1)"/>
          <w:lang w:val="fr-CH"/>
        </w:rPr>
        <w:t xml:space="preserve">Données relatives à nos interactions avec vous et à l’utilisation de nos prestations; </w:t>
      </w:r>
    </w:p>
    <w:p w14:paraId="69B24280" w14:textId="77777777" w:rsidR="00F46001" w:rsidRPr="00F77269" w:rsidRDefault="00F77269">
      <w:pPr>
        <w:pStyle w:val="ThouvStandard"/>
        <w:numPr>
          <w:ilvl w:val="0"/>
          <w:numId w:val="20"/>
        </w:numPr>
        <w:rPr>
          <w:lang w:val="fr-CH"/>
        </w:rPr>
      </w:pPr>
      <w:r>
        <w:rPr>
          <w:rFonts w:eastAsia="Arial (W1)"/>
          <w:lang w:val="fr-CH"/>
        </w:rPr>
        <w:t>Préférences concernant la manière dont vous communiquez avec MSD, les horaires auxquels vous êtes le plus joignable et la fréquence des communications et réactions associées, la spécialité ou les centres d’intérêt;</w:t>
      </w:r>
    </w:p>
    <w:p w14:paraId="76AE2780" w14:textId="65335D6F" w:rsidR="00F46001" w:rsidRDefault="00F77269">
      <w:pPr>
        <w:pStyle w:val="ThouvStandard"/>
        <w:numPr>
          <w:ilvl w:val="0"/>
          <w:numId w:val="20"/>
        </w:numPr>
        <w:rPr>
          <w:lang w:val="es-ES"/>
        </w:rPr>
      </w:pPr>
      <w:r>
        <w:rPr>
          <w:rFonts w:eastAsia="Arial (W1)"/>
          <w:lang w:val="fr-CH"/>
        </w:rPr>
        <w:t>Données sur la fourniture de nos prestations, telles que les informations sur les participants et les voyages</w:t>
      </w:r>
      <w:r w:rsidR="008356E4">
        <w:rPr>
          <w:rFonts w:eastAsia="Arial (W1)"/>
          <w:lang w:val="fr-CH"/>
        </w:rPr>
        <w:t>;</w:t>
      </w:r>
    </w:p>
    <w:p w14:paraId="122E5523" w14:textId="77777777" w:rsidR="00F46001" w:rsidRDefault="00F77269">
      <w:pPr>
        <w:pStyle w:val="ThouvStandard"/>
        <w:numPr>
          <w:ilvl w:val="0"/>
          <w:numId w:val="20"/>
        </w:numPr>
        <w:rPr>
          <w:lang w:val="es-ES"/>
        </w:rPr>
      </w:pPr>
      <w:r>
        <w:rPr>
          <w:rFonts w:eastAsia="Arial (W1)"/>
          <w:lang w:val="fr-CH"/>
        </w:rPr>
        <w:t>Données financières et bancaires que vous nous fournissez, numéro de carte de crédit, numéro de TVA;</w:t>
      </w:r>
    </w:p>
    <w:p w14:paraId="1684C81B" w14:textId="77777777" w:rsidR="00F46001" w:rsidRDefault="00F77269">
      <w:pPr>
        <w:pStyle w:val="ThouvStandard"/>
        <w:numPr>
          <w:ilvl w:val="0"/>
          <w:numId w:val="20"/>
        </w:numPr>
      </w:pPr>
      <w:r>
        <w:rPr>
          <w:rFonts w:eastAsia="Arial (W1)"/>
          <w:lang w:val="fr-CH"/>
        </w:rPr>
        <w:t xml:space="preserve">Données de connexion; </w:t>
      </w:r>
    </w:p>
    <w:p w14:paraId="7EFD639C" w14:textId="77777777" w:rsidR="00F46001" w:rsidRDefault="00F77269">
      <w:pPr>
        <w:pStyle w:val="ThouvStandard"/>
        <w:numPr>
          <w:ilvl w:val="0"/>
          <w:numId w:val="20"/>
        </w:numPr>
        <w:rPr>
          <w:lang w:val="es-ES"/>
        </w:rPr>
      </w:pPr>
      <w:r>
        <w:rPr>
          <w:rFonts w:eastAsia="Arial (W1)"/>
          <w:lang w:val="fr-CH"/>
        </w:rPr>
        <w:t xml:space="preserve">Données de navigation figurant sur nos sites Internet ou nos services en ligne ou ceux de nos partenaires (voir notre </w:t>
      </w:r>
      <w:hyperlink r:id="rId8" w:history="1">
        <w:r>
          <w:rPr>
            <w:rFonts w:eastAsia="Arial (W1)"/>
            <w:color w:val="0000FF"/>
            <w:u w:val="single"/>
            <w:lang w:val="fr-CH"/>
          </w:rPr>
          <w:t>politique de protection des données sur internet</w:t>
        </w:r>
      </w:hyperlink>
      <w:r>
        <w:rPr>
          <w:rFonts w:eastAsia="Arial (W1)"/>
          <w:lang w:val="fr-CH"/>
        </w:rPr>
        <w:t xml:space="preserve"> et notre </w:t>
      </w:r>
      <w:hyperlink r:id="rId9" w:history="1">
        <w:r>
          <w:rPr>
            <w:rFonts w:eastAsia="Arial (W1)"/>
            <w:color w:val="0000FF"/>
            <w:u w:val="single"/>
            <w:lang w:val="fr-CH"/>
          </w:rPr>
          <w:t>politique globale de traçage en ligne</w:t>
        </w:r>
      </w:hyperlink>
      <w:r>
        <w:rPr>
          <w:rFonts w:eastAsia="Arial (W1)"/>
          <w:lang w:val="fr-CH"/>
        </w:rPr>
        <w:t>), cookies (voir notre centre de préférence de protection des données, que vous trouverez ci-dessous sur notre site web en cliquant sur le bouton «préférences cookie»);</w:t>
      </w:r>
    </w:p>
    <w:p w14:paraId="59E35387" w14:textId="77777777" w:rsidR="00F46001" w:rsidRDefault="00F77269">
      <w:pPr>
        <w:pStyle w:val="ThouvStandard"/>
      </w:pPr>
      <w:r>
        <w:rPr>
          <w:rFonts w:eastAsia="Arial (W1)"/>
          <w:lang w:val="fr-CH"/>
        </w:rPr>
        <w:t>Si MSD vous demande de fournir vos données personnelles, vous avez le droit de refuser. Si vous refusez de fournir des données dont nous avons besoin pour satisfaire à une obligation légale ou pour vous fournir une prestation demandée ou pour remplir des obligations contractuelles, nous ne pouvons pas fournir ces prestations ou conclure un contrat avec vous. Dans ce cas, nous vous en informerons.</w:t>
      </w:r>
    </w:p>
    <w:p w14:paraId="010845A0" w14:textId="77777777" w:rsidR="00F46001" w:rsidRDefault="00F77269">
      <w:pPr>
        <w:pStyle w:val="Heading1"/>
      </w:pPr>
      <w:r>
        <w:rPr>
          <w:rFonts w:eastAsia="Arial (W1)"/>
          <w:szCs w:val="24"/>
          <w:lang w:val="fr-CH"/>
        </w:rPr>
        <w:t xml:space="preserve">Objectif du traitement </w:t>
      </w:r>
    </w:p>
    <w:p w14:paraId="3563CDF6" w14:textId="77777777" w:rsidR="00F46001" w:rsidRPr="00F77269" w:rsidRDefault="00F77269">
      <w:pPr>
        <w:pStyle w:val="ThouvStandard"/>
        <w:rPr>
          <w:lang w:val="fr-CH"/>
        </w:rPr>
      </w:pPr>
      <w:r>
        <w:rPr>
          <w:rFonts w:eastAsia="Arial (W1)"/>
          <w:lang w:val="fr-CH"/>
        </w:rPr>
        <w:t>Nous traitons vos données personnelles aux fins suivantes:</w:t>
      </w:r>
    </w:p>
    <w:p w14:paraId="50E1311B" w14:textId="4425E094" w:rsidR="00F46001" w:rsidRDefault="00F77269">
      <w:pPr>
        <w:pStyle w:val="ThouvStandard"/>
        <w:numPr>
          <w:ilvl w:val="0"/>
          <w:numId w:val="21"/>
        </w:numPr>
        <w:rPr>
          <w:lang w:val="es-ES"/>
        </w:rPr>
      </w:pPr>
      <w:r>
        <w:rPr>
          <w:rFonts w:eastAsia="Arial (W1)"/>
          <w:lang w:val="fr-CH"/>
        </w:rPr>
        <w:t xml:space="preserve">Exécution, surveillance et évaluation de nos activités sur la base de notre intérêt </w:t>
      </w:r>
      <w:r w:rsidR="00C47204">
        <w:rPr>
          <w:rFonts w:eastAsia="Arial (W1)"/>
          <w:lang w:val="fr-CH"/>
        </w:rPr>
        <w:t xml:space="preserve">prépondérant </w:t>
      </w:r>
      <w:r>
        <w:rPr>
          <w:rFonts w:eastAsia="Arial (W1)"/>
          <w:lang w:val="fr-CH"/>
        </w:rPr>
        <w:t xml:space="preserve">(art. 13 al. 1 de la LPD, art. 31 al. 1 de la </w:t>
      </w:r>
      <w:r w:rsidR="0018539D">
        <w:rPr>
          <w:rFonts w:eastAsia="Arial (W1)"/>
          <w:lang w:val="fr-CH"/>
        </w:rPr>
        <w:t>n</w:t>
      </w:r>
      <w:r>
        <w:rPr>
          <w:rFonts w:eastAsia="Arial (W1)"/>
          <w:lang w:val="fr-CH"/>
        </w:rPr>
        <w:t>LPD, art. 6 al. 1 let. f du RGPD):</w:t>
      </w:r>
    </w:p>
    <w:p w14:paraId="6A25BCD6" w14:textId="77777777" w:rsidR="00F46001" w:rsidRPr="00F77269" w:rsidRDefault="00F77269">
      <w:pPr>
        <w:pStyle w:val="ThouvStandard"/>
        <w:numPr>
          <w:ilvl w:val="0"/>
          <w:numId w:val="23"/>
        </w:numPr>
        <w:tabs>
          <w:tab w:val="clear" w:pos="851"/>
        </w:tabs>
        <w:rPr>
          <w:lang w:val="fr-CH"/>
        </w:rPr>
      </w:pPr>
      <w:r>
        <w:rPr>
          <w:rFonts w:eastAsia="Arial (W1)"/>
          <w:lang w:val="fr-CH"/>
        </w:rPr>
        <w:t>Réalisation de formations ou d’informations sur l’utilisation de nos produits;</w:t>
      </w:r>
    </w:p>
    <w:p w14:paraId="44CA4A63" w14:textId="77777777" w:rsidR="00F46001" w:rsidRDefault="00F77269">
      <w:pPr>
        <w:pStyle w:val="ThouvStandard"/>
        <w:numPr>
          <w:ilvl w:val="0"/>
          <w:numId w:val="23"/>
        </w:numPr>
        <w:tabs>
          <w:tab w:val="clear" w:pos="851"/>
        </w:tabs>
      </w:pPr>
      <w:r>
        <w:rPr>
          <w:rFonts w:eastAsia="Arial (W1)"/>
          <w:lang w:val="fr-CH"/>
        </w:rPr>
        <w:t>Répondre à vos questions;</w:t>
      </w:r>
    </w:p>
    <w:p w14:paraId="1F94A058" w14:textId="77777777" w:rsidR="00F46001" w:rsidRDefault="00F77269">
      <w:pPr>
        <w:pStyle w:val="ThouvStandard"/>
        <w:numPr>
          <w:ilvl w:val="0"/>
          <w:numId w:val="23"/>
        </w:numPr>
        <w:tabs>
          <w:tab w:val="clear" w:pos="851"/>
        </w:tabs>
        <w:rPr>
          <w:lang w:val="es-ES"/>
        </w:rPr>
      </w:pPr>
      <w:r>
        <w:rPr>
          <w:rFonts w:eastAsia="Arial (W1)"/>
          <w:lang w:val="fr-CH"/>
        </w:rPr>
        <w:lastRenderedPageBreak/>
        <w:t xml:space="preserve">Études de marché, enquêtes de satisfaction, suivi des informations fournies, chiffres de vente, </w:t>
      </w:r>
    </w:p>
    <w:p w14:paraId="23D8046C" w14:textId="77777777" w:rsidR="00F46001" w:rsidRPr="00F77269" w:rsidRDefault="00F77269">
      <w:pPr>
        <w:pStyle w:val="ThouvStandard"/>
        <w:numPr>
          <w:ilvl w:val="0"/>
          <w:numId w:val="23"/>
        </w:numPr>
        <w:tabs>
          <w:tab w:val="clear" w:pos="851"/>
        </w:tabs>
        <w:rPr>
          <w:lang w:val="fr-CH"/>
        </w:rPr>
      </w:pPr>
      <w:r>
        <w:rPr>
          <w:rFonts w:eastAsia="Arial (W1)"/>
          <w:lang w:val="fr-CH"/>
        </w:rPr>
        <w:t>Instaurer une collaboration scientifique ou de nouvelles mesures de recherche;</w:t>
      </w:r>
    </w:p>
    <w:p w14:paraId="312E5C68" w14:textId="77777777" w:rsidR="00F46001" w:rsidRDefault="00F77269">
      <w:pPr>
        <w:pStyle w:val="ThouvStandard"/>
        <w:numPr>
          <w:ilvl w:val="0"/>
          <w:numId w:val="23"/>
        </w:numPr>
        <w:tabs>
          <w:tab w:val="clear" w:pos="851"/>
        </w:tabs>
        <w:rPr>
          <w:lang w:val="es-ES"/>
        </w:rPr>
      </w:pPr>
      <w:r>
        <w:rPr>
          <w:rFonts w:eastAsia="Arial (W1)"/>
          <w:lang w:val="fr-CH"/>
        </w:rPr>
        <w:t xml:space="preserve">Tenir une base de données pour la personnalisation et la poursuite de nos interactions avec vous, prise de contact par nos collaborateurs ou par voie électronique pour vous informer sur nos produits (y compris en cas de promotions conjointes), nos prestations et nos approches thérapeutiques et vous envoyer des informations correspondant à vos besoins ou intérêts (y compris le profilage); </w:t>
      </w:r>
    </w:p>
    <w:p w14:paraId="5A9BCBF5" w14:textId="77777777" w:rsidR="00F46001" w:rsidRPr="00F77269" w:rsidRDefault="00F77269">
      <w:pPr>
        <w:pStyle w:val="ThouvStandard"/>
        <w:numPr>
          <w:ilvl w:val="0"/>
          <w:numId w:val="23"/>
        </w:numPr>
        <w:tabs>
          <w:tab w:val="clear" w:pos="851"/>
        </w:tabs>
        <w:rPr>
          <w:lang w:val="fr-CH"/>
        </w:rPr>
      </w:pPr>
      <w:r>
        <w:rPr>
          <w:rFonts w:eastAsia="Arial (W1)"/>
          <w:lang w:val="fr-CH"/>
        </w:rPr>
        <w:t>Invitation à des congrès, évènements professionnels, scientifiques ou médicaux ou formations, webinaires;</w:t>
      </w:r>
    </w:p>
    <w:p w14:paraId="25EC6F77" w14:textId="77777777" w:rsidR="00F46001" w:rsidRDefault="00F77269">
      <w:pPr>
        <w:pStyle w:val="ThouvStandard"/>
        <w:numPr>
          <w:ilvl w:val="0"/>
          <w:numId w:val="23"/>
        </w:numPr>
        <w:tabs>
          <w:tab w:val="clear" w:pos="851"/>
        </w:tabs>
        <w:rPr>
          <w:lang w:val="es-ES"/>
        </w:rPr>
      </w:pPr>
      <w:r>
        <w:rPr>
          <w:rFonts w:eastAsia="Arial (W1)"/>
          <w:lang w:val="fr-CH"/>
        </w:rPr>
        <w:t>Analyse et prédiction de vos préférences ou de votre profil pour organiser nos activités commerciales, personnaliser nos contenus de communication, offres de formation et d’information, fournir des informations plus pertinentes pour vos spécialités et vos intérêts, et améliorer l’utilisation de nos sites Internet, plateformes et prestations, ainsi que l’utilisation de nos outils de prévision (y compris profilage);</w:t>
      </w:r>
    </w:p>
    <w:p w14:paraId="7A7CEC90" w14:textId="77777777" w:rsidR="00F46001" w:rsidRPr="00F77269" w:rsidRDefault="00F77269">
      <w:pPr>
        <w:pStyle w:val="ThouvStandard"/>
        <w:numPr>
          <w:ilvl w:val="0"/>
          <w:numId w:val="23"/>
        </w:numPr>
        <w:tabs>
          <w:tab w:val="clear" w:pos="851"/>
        </w:tabs>
        <w:rPr>
          <w:lang w:val="fr-CH"/>
        </w:rPr>
      </w:pPr>
      <w:r>
        <w:rPr>
          <w:rFonts w:eastAsia="Arial (W1)"/>
          <w:lang w:val="fr-CH"/>
        </w:rPr>
        <w:t>Consolidation et contrôle des finances des sociétés du groupe MSD.</w:t>
      </w:r>
    </w:p>
    <w:p w14:paraId="258C4354" w14:textId="7C255F82" w:rsidR="00F46001" w:rsidRPr="00F77269" w:rsidRDefault="00F77269">
      <w:pPr>
        <w:pStyle w:val="ThouvStandard"/>
        <w:numPr>
          <w:ilvl w:val="0"/>
          <w:numId w:val="21"/>
        </w:numPr>
        <w:rPr>
          <w:lang w:val="fr-CH"/>
        </w:rPr>
      </w:pPr>
      <w:r>
        <w:rPr>
          <w:rFonts w:eastAsia="Arial (W1)"/>
          <w:lang w:val="fr-CH"/>
        </w:rPr>
        <w:t xml:space="preserve">Exécution de nos obligations légales (art. 13 al. 2 let. a de la LPD, art. 31 al. 2 let. a de la </w:t>
      </w:r>
      <w:r w:rsidR="0018539D">
        <w:rPr>
          <w:rFonts w:eastAsia="Arial (W1)"/>
          <w:lang w:val="fr-CH"/>
        </w:rPr>
        <w:t>n</w:t>
      </w:r>
      <w:r>
        <w:rPr>
          <w:rFonts w:eastAsia="Arial (W1)"/>
          <w:lang w:val="fr-CH"/>
        </w:rPr>
        <w:t>LPD, art. 6 al. 1 let. p. 1 let. b du RGPD):</w:t>
      </w:r>
    </w:p>
    <w:p w14:paraId="10FFC077" w14:textId="77777777" w:rsidR="00F46001" w:rsidRDefault="00F77269">
      <w:pPr>
        <w:pStyle w:val="ThouvStandard"/>
        <w:numPr>
          <w:ilvl w:val="0"/>
          <w:numId w:val="23"/>
        </w:numPr>
        <w:tabs>
          <w:tab w:val="clear" w:pos="851"/>
        </w:tabs>
        <w:rPr>
          <w:lang w:val="es-ES"/>
        </w:rPr>
      </w:pPr>
      <w:r>
        <w:rPr>
          <w:rFonts w:eastAsia="Arial (W1)"/>
          <w:lang w:val="fr-CH"/>
        </w:rPr>
        <w:t>Pharmacovigilance: Surveillance et signalements, en particulier en ce qui concerne les événements indésirables, les réclamations liées au produit et la sécurité de l’utilisation de produits;</w:t>
      </w:r>
    </w:p>
    <w:p w14:paraId="3E874BA1" w14:textId="77777777" w:rsidR="00F46001" w:rsidRDefault="00F77269">
      <w:pPr>
        <w:pStyle w:val="ThouvStandard"/>
        <w:numPr>
          <w:ilvl w:val="0"/>
          <w:numId w:val="23"/>
        </w:numPr>
        <w:tabs>
          <w:tab w:val="clear" w:pos="851"/>
        </w:tabs>
        <w:rPr>
          <w:lang w:val="es-ES"/>
        </w:rPr>
      </w:pPr>
      <w:r>
        <w:rPr>
          <w:rFonts w:eastAsia="Arial (W1)"/>
          <w:lang w:val="fr-CH"/>
        </w:rPr>
        <w:t>Transparence, lutte contre la corruption et recherche de relations commerciales avec des tiers non autorisés pour les identifier et les empêcher;</w:t>
      </w:r>
    </w:p>
    <w:p w14:paraId="676D3461" w14:textId="40CE04F3" w:rsidR="00F46001" w:rsidRPr="00F77269" w:rsidRDefault="00F77269">
      <w:pPr>
        <w:pStyle w:val="ThouvStandard"/>
        <w:numPr>
          <w:ilvl w:val="0"/>
          <w:numId w:val="23"/>
        </w:numPr>
        <w:tabs>
          <w:tab w:val="clear" w:pos="851"/>
        </w:tabs>
        <w:rPr>
          <w:lang w:val="fr-CH"/>
        </w:rPr>
      </w:pPr>
      <w:r>
        <w:rPr>
          <w:rFonts w:eastAsia="Arial (W1)"/>
          <w:lang w:val="fr-CH"/>
        </w:rPr>
        <w:t xml:space="preserve">Vérification de votre droit d’accès à certains produits, prestations ou informations qui sont destinés </w:t>
      </w:r>
      <w:r w:rsidR="00162025">
        <w:rPr>
          <w:rFonts w:eastAsia="Arial (W1)"/>
          <w:lang w:val="fr-CH"/>
        </w:rPr>
        <w:t>aux vétérinaires</w:t>
      </w:r>
      <w:r>
        <w:rPr>
          <w:rFonts w:eastAsia="Arial (W1)"/>
          <w:lang w:val="fr-CH"/>
        </w:rPr>
        <w:t>.</w:t>
      </w:r>
    </w:p>
    <w:p w14:paraId="637F65B9" w14:textId="3AA0A888" w:rsidR="00F46001" w:rsidRPr="00F77269" w:rsidRDefault="00F77269">
      <w:pPr>
        <w:pStyle w:val="ThouvStandard"/>
        <w:numPr>
          <w:ilvl w:val="0"/>
          <w:numId w:val="21"/>
        </w:numPr>
        <w:rPr>
          <w:lang w:val="fr-CH"/>
        </w:rPr>
      </w:pPr>
      <w:r>
        <w:rPr>
          <w:rFonts w:eastAsia="Arial (W1)"/>
          <w:lang w:val="fr-CH"/>
        </w:rPr>
        <w:t xml:space="preserve">Exécution de nos obligations contractuelles (art. 13 al. 2 let. a de la LPD, art. 31 al. 2 let. a de la </w:t>
      </w:r>
      <w:r w:rsidR="0018539D">
        <w:rPr>
          <w:rFonts w:eastAsia="Arial (W1)"/>
          <w:lang w:val="fr-CH"/>
        </w:rPr>
        <w:t>n</w:t>
      </w:r>
      <w:r>
        <w:rPr>
          <w:rFonts w:eastAsia="Arial (W1)"/>
          <w:lang w:val="fr-CH"/>
        </w:rPr>
        <w:t>LPD, art. 6 al. 1 p. 1 let. b du RGPD)</w:t>
      </w:r>
    </w:p>
    <w:p w14:paraId="296E470B" w14:textId="77777777" w:rsidR="00F46001" w:rsidRPr="00F77269" w:rsidRDefault="00F77269">
      <w:pPr>
        <w:pStyle w:val="ThouvStandard"/>
        <w:numPr>
          <w:ilvl w:val="0"/>
          <w:numId w:val="23"/>
        </w:numPr>
        <w:tabs>
          <w:tab w:val="clear" w:pos="851"/>
        </w:tabs>
        <w:rPr>
          <w:lang w:val="fr-CH"/>
        </w:rPr>
      </w:pPr>
      <w:r>
        <w:rPr>
          <w:rFonts w:eastAsia="Arial (W1)"/>
          <w:lang w:val="fr-CH"/>
        </w:rPr>
        <w:lastRenderedPageBreak/>
        <w:t xml:space="preserve">Contrats relatifs aux produits, expertises, exposés, projets, études, essais cliniques, conseils et instauration de la relation contractuelle, services de satisfaction associés; </w:t>
      </w:r>
    </w:p>
    <w:p w14:paraId="06A84CDD" w14:textId="406E4378" w:rsidR="00F46001" w:rsidRDefault="00F77269">
      <w:pPr>
        <w:pStyle w:val="ThouvStandard"/>
        <w:numPr>
          <w:ilvl w:val="0"/>
          <w:numId w:val="23"/>
        </w:numPr>
        <w:tabs>
          <w:tab w:val="clear" w:pos="851"/>
        </w:tabs>
        <w:rPr>
          <w:lang w:val="es-ES"/>
        </w:rPr>
      </w:pPr>
      <w:r>
        <w:rPr>
          <w:rFonts w:eastAsia="Arial (W1)"/>
          <w:lang w:val="fr-CH"/>
        </w:rPr>
        <w:t xml:space="preserve">Mise en œuvre de projets (tels que les projets d’optimisation des soins </w:t>
      </w:r>
      <w:r w:rsidR="00EA0738">
        <w:rPr>
          <w:rFonts w:eastAsia="Arial (W1)"/>
          <w:lang w:val="fr-CH"/>
        </w:rPr>
        <w:t xml:space="preserve">médicaux </w:t>
      </w:r>
      <w:r>
        <w:rPr>
          <w:rFonts w:eastAsia="Arial (W1)"/>
          <w:lang w:val="fr-CH"/>
        </w:rPr>
        <w:t xml:space="preserve">ou de surveillance de la prise en charge médicale), y compris la création de questionnaires, l’analyse des réponses et la surveillance des mesures introduites; </w:t>
      </w:r>
    </w:p>
    <w:p w14:paraId="019961ED" w14:textId="77777777" w:rsidR="00F46001" w:rsidRDefault="00F77269">
      <w:pPr>
        <w:pStyle w:val="ThouvStandard"/>
        <w:numPr>
          <w:ilvl w:val="0"/>
          <w:numId w:val="23"/>
        </w:numPr>
        <w:tabs>
          <w:tab w:val="clear" w:pos="851"/>
        </w:tabs>
      </w:pPr>
      <w:r>
        <w:rPr>
          <w:rFonts w:eastAsia="Arial (W1)"/>
          <w:lang w:val="fr-CH"/>
        </w:rPr>
        <w:t>Gestion des voyages;</w:t>
      </w:r>
    </w:p>
    <w:p w14:paraId="744E77F1" w14:textId="77777777" w:rsidR="00F46001" w:rsidRPr="00F77269" w:rsidRDefault="00F77269">
      <w:pPr>
        <w:pStyle w:val="ThouvStandard"/>
        <w:numPr>
          <w:ilvl w:val="0"/>
          <w:numId w:val="23"/>
        </w:numPr>
        <w:tabs>
          <w:tab w:val="clear" w:pos="851"/>
        </w:tabs>
        <w:rPr>
          <w:lang w:val="fr-CH"/>
        </w:rPr>
      </w:pPr>
      <w:r>
        <w:rPr>
          <w:rFonts w:eastAsia="Arial (W1)"/>
          <w:lang w:val="fr-CH"/>
        </w:rPr>
        <w:t>Gérer votre participation à des recherches médicales ou scientifiques.</w:t>
      </w:r>
    </w:p>
    <w:p w14:paraId="015C5743" w14:textId="611F392B" w:rsidR="00F46001" w:rsidRDefault="00F77269">
      <w:pPr>
        <w:pStyle w:val="ThouvStandard"/>
        <w:numPr>
          <w:ilvl w:val="0"/>
          <w:numId w:val="21"/>
        </w:numPr>
        <w:rPr>
          <w:lang w:val="es-ES"/>
        </w:rPr>
      </w:pPr>
      <w:r>
        <w:rPr>
          <w:rFonts w:eastAsia="Arial (W1)"/>
          <w:lang w:val="fr-CH"/>
        </w:rPr>
        <w:t xml:space="preserve">Sur la base de votre consentement (art. 4 al. 5 de la LPD, art. 6 al. 6 de la </w:t>
      </w:r>
      <w:r w:rsidR="0018539D">
        <w:rPr>
          <w:rFonts w:eastAsia="Arial (W1)"/>
          <w:lang w:val="fr-CH"/>
        </w:rPr>
        <w:t>n</w:t>
      </w:r>
      <w:r>
        <w:rPr>
          <w:rFonts w:eastAsia="Arial (W1)"/>
          <w:lang w:val="fr-CH"/>
        </w:rPr>
        <w:t>LPD art. 6 al. p. 1 let. a du RGPD)</w:t>
      </w:r>
    </w:p>
    <w:p w14:paraId="4E8C43FC" w14:textId="77777777" w:rsidR="00F46001" w:rsidRPr="00F77269" w:rsidRDefault="00F77269">
      <w:pPr>
        <w:pStyle w:val="ThouvStandard"/>
        <w:numPr>
          <w:ilvl w:val="0"/>
          <w:numId w:val="23"/>
        </w:numPr>
        <w:tabs>
          <w:tab w:val="clear" w:pos="851"/>
        </w:tabs>
        <w:rPr>
          <w:lang w:val="fr-CH"/>
        </w:rPr>
      </w:pPr>
      <w:r>
        <w:rPr>
          <w:rFonts w:eastAsia="Arial (W1)"/>
          <w:lang w:val="fr-CH"/>
        </w:rPr>
        <w:t>Envoi de communiqués et bulletins d’information personnalisés.</w:t>
      </w:r>
    </w:p>
    <w:p w14:paraId="7618FF8C" w14:textId="77777777" w:rsidR="00F46001" w:rsidRPr="00F77269" w:rsidRDefault="00F77269">
      <w:pPr>
        <w:pStyle w:val="Heading1"/>
        <w:rPr>
          <w:lang w:val="fr-CH"/>
        </w:rPr>
      </w:pPr>
      <w:r>
        <w:rPr>
          <w:rFonts w:eastAsia="Arial (W1)"/>
          <w:szCs w:val="24"/>
          <w:lang w:val="fr-CH"/>
        </w:rPr>
        <w:t>Transmission de données personnelles à des tiers</w:t>
      </w:r>
    </w:p>
    <w:p w14:paraId="3810A3D5" w14:textId="77777777" w:rsidR="00F46001" w:rsidRPr="00F77269" w:rsidRDefault="00F77269">
      <w:pPr>
        <w:pStyle w:val="ThouvStandard"/>
        <w:rPr>
          <w:lang w:val="fr-CH"/>
        </w:rPr>
      </w:pPr>
      <w:r>
        <w:rPr>
          <w:rFonts w:eastAsia="Arial (W1)"/>
          <w:lang w:val="fr-CH"/>
        </w:rPr>
        <w:t>En fonction de l’objectif du traitement de vos données personnelles, celles-ci peuvent être transmises aux tiers suivants.</w:t>
      </w:r>
    </w:p>
    <w:p w14:paraId="7169F386" w14:textId="77777777" w:rsidR="00F46001" w:rsidRPr="00F77269" w:rsidRDefault="00F77269">
      <w:pPr>
        <w:pStyle w:val="ThouvStandard"/>
        <w:numPr>
          <w:ilvl w:val="0"/>
          <w:numId w:val="21"/>
        </w:numPr>
        <w:rPr>
          <w:lang w:val="fr-CH"/>
        </w:rPr>
      </w:pPr>
      <w:r>
        <w:rPr>
          <w:rFonts w:eastAsia="Arial (W1)"/>
          <w:lang w:val="fr-CH"/>
        </w:rPr>
        <w:t>Aux sociétés du groupe MSD en Suisse et dans l’UE ainsi qu’à la société mère Merck &amp; Co, Inc., Rahway, NJ, États-Unis;</w:t>
      </w:r>
    </w:p>
    <w:p w14:paraId="08B05105" w14:textId="77777777" w:rsidR="00F46001" w:rsidRDefault="00F77269">
      <w:pPr>
        <w:pStyle w:val="ThouvStandard"/>
        <w:numPr>
          <w:ilvl w:val="0"/>
          <w:numId w:val="21"/>
        </w:numPr>
        <w:rPr>
          <w:lang w:val="es-ES"/>
        </w:rPr>
      </w:pPr>
      <w:r>
        <w:rPr>
          <w:rFonts w:eastAsia="Arial (W1)"/>
          <w:lang w:val="fr-CH"/>
        </w:rPr>
        <w:t>Aux associations professionnelles dans le cadre de directives, en particulier de dispositions en matière de transparence;</w:t>
      </w:r>
    </w:p>
    <w:p w14:paraId="6F20F1AC" w14:textId="77777777" w:rsidR="00F46001" w:rsidRPr="00F77269" w:rsidRDefault="00F77269">
      <w:pPr>
        <w:pStyle w:val="ThouvStandard"/>
        <w:numPr>
          <w:ilvl w:val="0"/>
          <w:numId w:val="21"/>
        </w:numPr>
        <w:rPr>
          <w:lang w:val="fr-CH"/>
        </w:rPr>
      </w:pPr>
      <w:r>
        <w:rPr>
          <w:rFonts w:eastAsia="Arial (W1)"/>
          <w:lang w:val="fr-CH"/>
        </w:rPr>
        <w:t>Aux autorités et aux tribunaux pour se conformer aux exigences ou dispositions légales, administratives ou judiciaires;</w:t>
      </w:r>
    </w:p>
    <w:p w14:paraId="5DE450EA" w14:textId="27AFB471" w:rsidR="00F46001" w:rsidRDefault="00F77269">
      <w:pPr>
        <w:pStyle w:val="ThouvStandard"/>
        <w:numPr>
          <w:ilvl w:val="0"/>
          <w:numId w:val="21"/>
        </w:numPr>
        <w:rPr>
          <w:lang w:val="es-ES"/>
        </w:rPr>
      </w:pPr>
      <w:r>
        <w:rPr>
          <w:rFonts w:eastAsia="Arial (W1)"/>
          <w:lang w:val="fr-CH"/>
        </w:rPr>
        <w:t xml:space="preserve">À des tiers qui traitent vos données personnelles sur </w:t>
      </w:r>
      <w:r w:rsidR="00A23D5F">
        <w:rPr>
          <w:rFonts w:eastAsia="Arial (W1)"/>
          <w:lang w:val="fr-CH"/>
        </w:rPr>
        <w:t>instruction</w:t>
      </w:r>
      <w:r>
        <w:rPr>
          <w:rFonts w:eastAsia="Arial (W1)"/>
          <w:lang w:val="fr-CH"/>
        </w:rPr>
        <w:t xml:space="preserve"> de MSD en tant que sous-traitants (comme le gestionnaire de bases de données, l’envoi d’</w:t>
      </w:r>
      <w:r w:rsidR="0060326B">
        <w:rPr>
          <w:rFonts w:eastAsia="Arial (W1)"/>
          <w:lang w:val="fr-CH"/>
        </w:rPr>
        <w:t>e-</w:t>
      </w:r>
      <w:r>
        <w:rPr>
          <w:rFonts w:eastAsia="Arial (W1)"/>
          <w:lang w:val="fr-CH"/>
        </w:rPr>
        <w:t>mail et l’analyse, la gestion des données de connexion, les prestataires, les organismes de recherche sous contrat - ORC, etc.);</w:t>
      </w:r>
    </w:p>
    <w:p w14:paraId="100BA3DA" w14:textId="77777777" w:rsidR="00F46001" w:rsidRPr="00F77269" w:rsidRDefault="00F77269">
      <w:pPr>
        <w:pStyle w:val="ThouvStandard"/>
        <w:numPr>
          <w:ilvl w:val="0"/>
          <w:numId w:val="21"/>
        </w:numPr>
        <w:rPr>
          <w:lang w:val="fr-CH"/>
        </w:rPr>
      </w:pPr>
      <w:r>
        <w:rPr>
          <w:rFonts w:eastAsia="Arial (W1)"/>
          <w:lang w:val="fr-CH"/>
        </w:rPr>
        <w:t>À des tiers fournissant des services dans le secteur de la santé;</w:t>
      </w:r>
    </w:p>
    <w:p w14:paraId="29999A51" w14:textId="697B4FCA" w:rsidR="00F46001" w:rsidRDefault="00F77269">
      <w:pPr>
        <w:pStyle w:val="ThouvStandard"/>
        <w:numPr>
          <w:ilvl w:val="0"/>
          <w:numId w:val="21"/>
        </w:numPr>
        <w:rPr>
          <w:lang w:val="es-ES"/>
        </w:rPr>
      </w:pPr>
      <w:r>
        <w:rPr>
          <w:rFonts w:eastAsia="Arial (W1)"/>
          <w:lang w:val="fr-CH"/>
        </w:rPr>
        <w:t xml:space="preserve">À d’autres </w:t>
      </w:r>
      <w:r w:rsidR="00EA0738">
        <w:rPr>
          <w:rFonts w:eastAsia="Arial (W1)"/>
          <w:lang w:val="fr-CH"/>
        </w:rPr>
        <w:t xml:space="preserve">vétérinaires </w:t>
      </w:r>
      <w:r>
        <w:rPr>
          <w:rFonts w:eastAsia="Arial (W1)"/>
          <w:lang w:val="fr-CH"/>
        </w:rPr>
        <w:t xml:space="preserve">dans le cadre de projets (tels que des projets d’optimisation des soins </w:t>
      </w:r>
      <w:r w:rsidR="00EA0738">
        <w:rPr>
          <w:rFonts w:eastAsia="Arial (W1)"/>
          <w:lang w:val="fr-CH"/>
        </w:rPr>
        <w:t>médicaux</w:t>
      </w:r>
      <w:r>
        <w:rPr>
          <w:rFonts w:eastAsia="Arial (W1)"/>
          <w:lang w:val="fr-CH"/>
        </w:rPr>
        <w:t xml:space="preserve"> ou de surveillance de la prise en charge médicale);</w:t>
      </w:r>
    </w:p>
    <w:p w14:paraId="04C1F124" w14:textId="77777777" w:rsidR="00F46001" w:rsidRDefault="00F77269">
      <w:pPr>
        <w:pStyle w:val="ThouvStandard"/>
        <w:numPr>
          <w:ilvl w:val="0"/>
          <w:numId w:val="21"/>
        </w:numPr>
        <w:rPr>
          <w:lang w:val="es-ES"/>
        </w:rPr>
      </w:pPr>
      <w:r>
        <w:rPr>
          <w:rFonts w:eastAsia="Arial (W1)"/>
          <w:lang w:val="fr-CH"/>
        </w:rPr>
        <w:lastRenderedPageBreak/>
        <w:t>À des sociétés dans le cadre d’accords de développement, de distribution, de promotions conjointes ou de commercialisation, ou à des tiers dans le cadre de fusions, scissions, transformations, transferts d’actifs et de liquidations.</w:t>
      </w:r>
    </w:p>
    <w:p w14:paraId="1F4CB225" w14:textId="77777777" w:rsidR="00F46001" w:rsidRPr="00F77269" w:rsidRDefault="00F77269">
      <w:pPr>
        <w:pStyle w:val="Heading1"/>
        <w:rPr>
          <w:lang w:val="fr-CH"/>
        </w:rPr>
      </w:pPr>
      <w:r>
        <w:rPr>
          <w:rFonts w:eastAsia="Arial (W1)"/>
          <w:szCs w:val="24"/>
          <w:lang w:val="fr-CH"/>
        </w:rPr>
        <w:t>Durée de conservation des données personnelles</w:t>
      </w:r>
    </w:p>
    <w:p w14:paraId="5C5AF488" w14:textId="77777777" w:rsidR="00F46001" w:rsidRPr="00F77269" w:rsidRDefault="00F77269">
      <w:pPr>
        <w:pStyle w:val="ThouvStandard"/>
        <w:rPr>
          <w:lang w:val="fr-CH"/>
        </w:rPr>
      </w:pPr>
      <w:r>
        <w:rPr>
          <w:rFonts w:eastAsia="Arial (W1)"/>
          <w:lang w:val="fr-CH"/>
        </w:rPr>
        <w:t xml:space="preserve">MSD sauvegarde vos données personnelles aussi longtemps que nécessaire pour les buts décrits. En règle générale, les données personnelles peuvent être conservées jusqu’à 11 ans après la fin de l’interaction avec nous, du projet ou de la relation contractuelle. </w:t>
      </w:r>
    </w:p>
    <w:p w14:paraId="2863DD00" w14:textId="77777777" w:rsidR="00F46001" w:rsidRPr="00F77269" w:rsidRDefault="00F77269">
      <w:pPr>
        <w:pStyle w:val="Heading1"/>
        <w:rPr>
          <w:lang w:val="fr-CH"/>
        </w:rPr>
      </w:pPr>
      <w:r>
        <w:rPr>
          <w:rFonts w:eastAsia="Arial (W1)"/>
          <w:szCs w:val="24"/>
          <w:lang w:val="fr-CH"/>
        </w:rPr>
        <w:t xml:space="preserve">Divulgation de données personnelles à l’étranger </w:t>
      </w:r>
    </w:p>
    <w:p w14:paraId="1A220971" w14:textId="77777777" w:rsidR="00F46001" w:rsidRDefault="00F77269">
      <w:pPr>
        <w:pStyle w:val="ThouvStandard"/>
        <w:rPr>
          <w:lang w:val="fr-CH"/>
        </w:rPr>
      </w:pPr>
      <w:r>
        <w:rPr>
          <w:rFonts w:eastAsia="Arial (W1)"/>
          <w:lang w:val="fr-CH"/>
        </w:rPr>
        <w:t xml:space="preserve">Afin de garantir une protection adéquate de vos données personnelles, MSD, Rahway, NJ, États-Unis a mis en place des règles d’entreprise contraignantes (binding corporate rules) sur la protection des données pour réglementer la transmission des données au sein des sociétés du groupe MSD. Vous trouverez </w:t>
      </w:r>
      <w:hyperlink r:id="rId10" w:history="1">
        <w:r>
          <w:rPr>
            <w:rFonts w:eastAsia="Arial (W1)"/>
            <w:color w:val="0000FF"/>
            <w:u w:val="single"/>
            <w:lang w:val="fr-CH"/>
          </w:rPr>
          <w:t>ici</w:t>
        </w:r>
      </w:hyperlink>
      <w:r>
        <w:rPr>
          <w:rFonts w:eastAsia="Arial (W1)"/>
          <w:lang w:val="fr-CH"/>
        </w:rPr>
        <w:t xml:space="preserve"> (https://www.msdprivacy.com/) les pays dans lesquels les sociétés du groupe MSD sont représentées.</w:t>
      </w:r>
    </w:p>
    <w:p w14:paraId="26D0EF9F" w14:textId="77777777" w:rsidR="00F46001" w:rsidRDefault="00F77269">
      <w:pPr>
        <w:pStyle w:val="ThouvStandard"/>
        <w:rPr>
          <w:lang w:val="fr-CH"/>
        </w:rPr>
      </w:pPr>
      <w:r>
        <w:rPr>
          <w:rFonts w:eastAsia="Arial (W1)"/>
          <w:lang w:val="fr-CH"/>
        </w:rPr>
        <w:t>Dans le cas d’un transfert supplémentaire vers des pays où une protection adéquate des données personnelles n’est pas garantie, MSD, Rahway, NJ, États-Unis s’assurera qu’une protection adéquate est garantie, notamment par le biais de l’accord sur les clauses contractuelles types (Contractual Clauses - SCC) de la Commission européenne sur la protection des données, qui a été approuvée par le PFPDT. Les données peuvent être traitées dans tous les pays où des entreprises du groupe MSD sont représentées (voir ci-dessus), en particulier dans les pays suivants: États-Unis, République tchèque, Singapour, Inde, Suisse, Belgique, Argentine, Pays-Bas, Allemagne, France, Irlande, Royaume-Uni.</w:t>
      </w:r>
    </w:p>
    <w:p w14:paraId="388569C0" w14:textId="77777777" w:rsidR="00F46001" w:rsidRDefault="00F77269">
      <w:pPr>
        <w:pStyle w:val="Heading1"/>
        <w:rPr>
          <w:lang w:val="es-ES"/>
        </w:rPr>
      </w:pPr>
      <w:r>
        <w:rPr>
          <w:rFonts w:eastAsia="Arial (W1)"/>
          <w:szCs w:val="24"/>
          <w:lang w:val="fr-CH"/>
        </w:rPr>
        <w:t>Vos droits en tant que personne concernée</w:t>
      </w:r>
    </w:p>
    <w:p w14:paraId="7136AD0F" w14:textId="77777777" w:rsidR="00F46001" w:rsidRDefault="00F77269">
      <w:pPr>
        <w:pStyle w:val="ThouvStandard"/>
        <w:rPr>
          <w:lang w:val="es-ES"/>
        </w:rPr>
      </w:pPr>
      <w:r>
        <w:rPr>
          <w:rFonts w:eastAsia="Arial (W1)"/>
          <w:lang w:val="fr-CH"/>
        </w:rPr>
        <w:t>Conformément aux dispositions de la loi sur la protection des données et sous réserve des conditions d’exercice de ces droits prévues par ces dispositions, vous disposez, en ce qui a trait aux données vous concernant, d’un droit d'accès, de rectification, d’effacement, de limitation du traitement, de retrait du consentement donné, de transmissibilité des données personnelles que vous avez fournies.</w:t>
      </w:r>
    </w:p>
    <w:p w14:paraId="599A0F22" w14:textId="77777777" w:rsidR="00F46001" w:rsidRDefault="00F77269">
      <w:pPr>
        <w:pStyle w:val="ThouvStandard"/>
        <w:rPr>
          <w:lang w:val="es-ES"/>
        </w:rPr>
      </w:pPr>
      <w:r>
        <w:rPr>
          <w:rFonts w:eastAsia="Arial (W1)"/>
          <w:lang w:val="fr-CH"/>
        </w:rPr>
        <w:t xml:space="preserve">Vous avez également le droit de vous opposer au traitement de vos données personnelles, y compris le profilage, pour des raisons liées à votre situation particulière. </w:t>
      </w:r>
    </w:p>
    <w:p w14:paraId="064380C5" w14:textId="77777777" w:rsidR="00F46001" w:rsidRDefault="00F77269">
      <w:pPr>
        <w:pStyle w:val="ThouvStandard"/>
        <w:rPr>
          <w:lang w:val="es-ES"/>
        </w:rPr>
      </w:pPr>
      <w:r>
        <w:rPr>
          <w:rFonts w:eastAsia="Arial (W1)"/>
          <w:lang w:val="fr-CH"/>
        </w:rPr>
        <w:lastRenderedPageBreak/>
        <w:t xml:space="preserve">Si vous souhaitez exercer ces droits, vous pouvez utiliser le </w:t>
      </w:r>
      <w:hyperlink r:id="rId11" w:history="1">
        <w:r>
          <w:rPr>
            <w:rFonts w:eastAsia="Arial (W1)"/>
            <w:color w:val="0000FF"/>
            <w:u w:val="single"/>
            <w:lang w:val="fr-CH"/>
          </w:rPr>
          <w:t>formulaire de contact</w:t>
        </w:r>
      </w:hyperlink>
      <w:r>
        <w:rPr>
          <w:rFonts w:eastAsia="Arial (W1)"/>
          <w:lang w:val="fr-CH"/>
        </w:rPr>
        <w:t xml:space="preserve"> (</w:t>
      </w:r>
      <w:hyperlink r:id="rId12" w:history="1">
        <w:r>
          <w:rPr>
            <w:rFonts w:eastAsia="Arial (W1)"/>
            <w:color w:val="0000FF"/>
            <w:u w:val="single"/>
            <w:lang w:val="fr-CH"/>
          </w:rPr>
          <w:t>https://dsr.msd.com/DSR/submit-request?language=37</w:t>
        </w:r>
      </w:hyperlink>
      <w:r>
        <w:rPr>
          <w:rFonts w:eastAsia="Arial (W1)"/>
          <w:lang w:val="fr-CH"/>
        </w:rPr>
        <w:t>) prévu à cet effet.</w:t>
      </w:r>
    </w:p>
    <w:p w14:paraId="66AFAAE1" w14:textId="121F5EB1" w:rsidR="00F46001" w:rsidRDefault="00F77269">
      <w:pPr>
        <w:pStyle w:val="ThouvStandard"/>
        <w:rPr>
          <w:lang w:val="es-ES"/>
        </w:rPr>
      </w:pPr>
      <w:r>
        <w:rPr>
          <w:rFonts w:eastAsia="Arial (W1)"/>
          <w:lang w:val="fr-CH"/>
        </w:rPr>
        <w:t xml:space="preserve">Vous pouvez également envoyer votre demande par e-mail </w:t>
      </w:r>
      <w:hyperlink r:id="rId13" w:history="1">
        <w:r>
          <w:rPr>
            <w:rFonts w:eastAsia="Arial (W1)"/>
            <w:color w:val="0000FF"/>
            <w:u w:val="single"/>
            <w:lang w:val="fr-CH"/>
          </w:rPr>
          <w:t>MSD_privacy_office@msd.com</w:t>
        </w:r>
      </w:hyperlink>
      <w:r>
        <w:rPr>
          <w:rFonts w:eastAsia="Arial (W1)"/>
          <w:lang w:val="fr-CH"/>
        </w:rPr>
        <w:t xml:space="preserve"> </w:t>
      </w:r>
      <w:r w:rsidR="0060326B">
        <w:rPr>
          <w:rFonts w:eastAsia="Arial (W1)"/>
          <w:lang w:val="fr-CH"/>
        </w:rPr>
        <w:t xml:space="preserve">ou par courrier </w:t>
      </w:r>
      <w:r>
        <w:rPr>
          <w:rFonts w:eastAsia="Arial (W1)"/>
          <w:lang w:val="fr-CH"/>
        </w:rPr>
        <w:t>à l’adresse indiquée au début de la présente déclaration de protection des données, à l’attention du bureau du délégué à la protection des données. Le cas échéant, vous pouvez aussi utiliser les liens de désinscription dans les e-mails.</w:t>
      </w:r>
    </w:p>
    <w:p w14:paraId="7C3B651B" w14:textId="77777777" w:rsidR="00F46001" w:rsidRDefault="00F77269">
      <w:pPr>
        <w:pStyle w:val="ThouvStandard"/>
        <w:rPr>
          <w:lang w:val="es-ES"/>
        </w:rPr>
      </w:pPr>
      <w:r>
        <w:rPr>
          <w:rFonts w:eastAsia="Arial (W1)"/>
          <w:lang w:val="fr-CH"/>
        </w:rPr>
        <w:t>Le groupe MSD a nommé un délégué à la protection des données que vous pouvez contacter à l’adresse suivante: euprivacydpo@msd.com.</w:t>
      </w:r>
    </w:p>
    <w:p w14:paraId="0DA2C82E" w14:textId="3AB0F357" w:rsidR="00F46001" w:rsidRDefault="00F77269">
      <w:pPr>
        <w:pStyle w:val="ThouvStandard"/>
        <w:rPr>
          <w:lang w:val="es-ES"/>
        </w:rPr>
      </w:pPr>
      <w:r>
        <w:rPr>
          <w:rFonts w:eastAsia="Arial (W1)"/>
          <w:lang w:val="fr-CH"/>
        </w:rPr>
        <w:t>Vous avez par ailleurs le droit de</w:t>
      </w:r>
      <w:r w:rsidR="0060326B">
        <w:rPr>
          <w:rFonts w:eastAsia="Arial (W1)"/>
          <w:lang w:val="fr-CH"/>
        </w:rPr>
        <w:t xml:space="preserve"> faire parvenir une dénonciation</w:t>
      </w:r>
      <w:r>
        <w:rPr>
          <w:rFonts w:eastAsia="Arial (W1)"/>
          <w:lang w:val="fr-CH"/>
        </w:rPr>
        <w:t xml:space="preserve"> auprès du Préposé fédéral à la protection des données et à la transparence (PFPDT) </w:t>
      </w:r>
    </w:p>
    <w:p w14:paraId="38E63A7E" w14:textId="56516AC2" w:rsidR="00F46001" w:rsidRDefault="00F77269">
      <w:pPr>
        <w:pStyle w:val="ThouvStandard"/>
        <w:rPr>
          <w:lang w:val="es-ES"/>
        </w:rPr>
      </w:pPr>
      <w:r>
        <w:rPr>
          <w:rFonts w:eastAsia="Arial (W1)"/>
          <w:lang w:val="fr-CH"/>
        </w:rPr>
        <w:t>Veuillez cliquer</w:t>
      </w:r>
      <w:r>
        <w:rPr>
          <w:rFonts w:eastAsia="Arial (W1)"/>
          <w:color w:val="0000FF"/>
          <w:u w:val="single"/>
          <w:lang w:val="fr-CH"/>
        </w:rPr>
        <w:t xml:space="preserve"> (https://www.msdprivacy.com/sw/</w:t>
      </w:r>
      <w:r w:rsidR="004007F8">
        <w:rPr>
          <w:rFonts w:eastAsia="Arial (W1)"/>
          <w:color w:val="0000FF"/>
          <w:u w:val="single"/>
          <w:lang w:val="fr-CH"/>
        </w:rPr>
        <w:t>fr</w:t>
      </w:r>
      <w:r w:rsidR="00890438">
        <w:rPr>
          <w:rFonts w:eastAsia="Arial (W1)"/>
          <w:color w:val="0000FF"/>
          <w:u w:val="single"/>
          <w:lang w:val="fr-CH"/>
        </w:rPr>
        <w:t>a</w:t>
      </w:r>
      <w:r w:rsidR="00180882">
        <w:rPr>
          <w:rFonts w:eastAsia="Arial (W1)"/>
          <w:color w:val="0000FF"/>
          <w:u w:val="single"/>
          <w:lang w:val="fr-CH"/>
        </w:rPr>
        <w:t>/</w:t>
      </w:r>
      <w:r>
        <w:rPr>
          <w:rFonts w:eastAsia="Arial (W1)"/>
          <w:color w:val="0000FF"/>
          <w:u w:val="single"/>
          <w:lang w:val="fr-CH"/>
        </w:rPr>
        <w:t>)</w:t>
      </w:r>
      <w:r>
        <w:rPr>
          <w:rFonts w:eastAsia="Arial (W1)"/>
          <w:lang w:val="fr-CH"/>
        </w:rPr>
        <w:t xml:space="preserve"> pour obtenir de plus amples informations sur la protection des données du groupe MSD.</w:t>
      </w:r>
    </w:p>
    <w:sectPr w:rsidR="00F46001">
      <w:headerReference w:type="even" r:id="rId14"/>
      <w:headerReference w:type="default" r:id="rId15"/>
      <w:footerReference w:type="even" r:id="rId16"/>
      <w:footerReference w:type="default" r:id="rId17"/>
      <w:headerReference w:type="first" r:id="rId18"/>
      <w:footerReference w:type="first" r:id="rId19"/>
      <w:pgSz w:w="11906" w:h="16838" w:code="9"/>
      <w:pgMar w:top="3119" w:right="1021" w:bottom="1701" w:left="2665"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01FB" w14:textId="77777777" w:rsidR="00FC56DC" w:rsidRDefault="00FC56DC">
      <w:r>
        <w:separator/>
      </w:r>
    </w:p>
  </w:endnote>
  <w:endnote w:type="continuationSeparator" w:id="0">
    <w:p w14:paraId="0E066718" w14:textId="77777777" w:rsidR="00FC56DC" w:rsidRDefault="00FC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1)">
    <w:altName w:val="Arial"/>
    <w:charset w:val="00"/>
    <w:family w:val="swiss"/>
    <w:pitch w:val="variable"/>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0F2E" w14:textId="77777777" w:rsidR="00180882" w:rsidRDefault="00180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A841" w14:textId="08730B23" w:rsidR="00F46001" w:rsidRDefault="00F77269">
    <w:pPr>
      <w:pStyle w:val="Footer"/>
      <w:tabs>
        <w:tab w:val="right" w:pos="8220"/>
      </w:tabs>
      <w:jc w:val="left"/>
    </w:pPr>
    <w:r>
      <w:rPr>
        <w:lang w:val="de-DE"/>
      </w:rPr>
      <w:tab/>
    </w:r>
    <w:r>
      <w:rPr>
        <w:lang w:val="de-DE"/>
      </w:rPr>
      <w:fldChar w:fldCharType="begin"/>
    </w:r>
    <w:r>
      <w:rPr>
        <w:lang w:val="de-DE"/>
      </w:rPr>
      <w:instrText xml:space="preserve"> PAGE </w:instrText>
    </w:r>
    <w:r>
      <w:rPr>
        <w:lang w:val="de-DE"/>
      </w:rPr>
      <w:fldChar w:fldCharType="separate"/>
    </w:r>
    <w:r>
      <w:rPr>
        <w:noProof/>
        <w:lang w:val="de-DE"/>
      </w:rPr>
      <w:t>6</w:t>
    </w:r>
    <w:r>
      <w:rPr>
        <w:lang w:val="de-DE"/>
      </w:rPr>
      <w:fldChar w:fldCharType="end"/>
    </w:r>
    <w:r>
      <w:rPr>
        <w:lang w:val="de-DE"/>
      </w:rPr>
      <w:t xml:space="preserve"> | </w:t>
    </w:r>
    <w:r>
      <w:rPr>
        <w:lang w:val="de-DE"/>
      </w:rPr>
      <w:fldChar w:fldCharType="begin"/>
    </w:r>
    <w:r>
      <w:rPr>
        <w:lang w:val="de-DE"/>
      </w:rPr>
      <w:instrText xml:space="preserve"> NUMPAGES </w:instrText>
    </w:r>
    <w:r>
      <w:rPr>
        <w:lang w:val="de-DE"/>
      </w:rPr>
      <w:fldChar w:fldCharType="separate"/>
    </w:r>
    <w:r>
      <w:rPr>
        <w:noProof/>
        <w:lang w:val="de-DE"/>
      </w:rPr>
      <w:t>6</w:t>
    </w:r>
    <w:r>
      <w:rPr>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2961" w14:textId="77777777" w:rsidR="00F46001" w:rsidRDefault="00F77269">
    <w:pPr>
      <w:pStyle w:val="Footer"/>
    </w:pPr>
    <w:r>
      <w:rPr>
        <w:lang w:val="de-DE"/>
      </w:rPr>
      <w:fldChar w:fldCharType="begin"/>
    </w:r>
    <w:r>
      <w:rPr>
        <w:lang w:val="de-DE"/>
      </w:rPr>
      <w:instrText xml:space="preserve"> PAGE </w:instrText>
    </w:r>
    <w:r>
      <w:rPr>
        <w:lang w:val="de-DE"/>
      </w:rPr>
      <w:fldChar w:fldCharType="separate"/>
    </w:r>
    <w:r>
      <w:rPr>
        <w:noProof/>
        <w:lang w:val="de-DE"/>
      </w:rPr>
      <w:t>1</w:t>
    </w:r>
    <w:r>
      <w:rPr>
        <w:lang w:val="de-DE"/>
      </w:rPr>
      <w:fldChar w:fldCharType="end"/>
    </w:r>
    <w:r>
      <w:rPr>
        <w:lang w:val="de-DE"/>
      </w:rPr>
      <w:t xml:space="preserve"> | </w:t>
    </w:r>
    <w:r>
      <w:rPr>
        <w:lang w:val="de-DE"/>
      </w:rPr>
      <w:fldChar w:fldCharType="begin"/>
    </w:r>
    <w:r>
      <w:rPr>
        <w:lang w:val="de-DE"/>
      </w:rPr>
      <w:instrText xml:space="preserve"> NUMPAGES </w:instrText>
    </w:r>
    <w:r>
      <w:rPr>
        <w:lang w:val="de-DE"/>
      </w:rPr>
      <w:fldChar w:fldCharType="separate"/>
    </w:r>
    <w:r>
      <w:rPr>
        <w:noProof/>
        <w:lang w:val="de-DE"/>
      </w:rPr>
      <w:t>6</w:t>
    </w:r>
    <w:r>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E533" w14:textId="77777777" w:rsidR="00FC56DC" w:rsidRDefault="00FC56DC">
      <w:r>
        <w:separator/>
      </w:r>
    </w:p>
  </w:footnote>
  <w:footnote w:type="continuationSeparator" w:id="0">
    <w:p w14:paraId="7FB8D5DD" w14:textId="77777777" w:rsidR="00FC56DC" w:rsidRDefault="00FC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FEA4" w14:textId="77777777" w:rsidR="00180882" w:rsidRDefault="00180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6664" w14:textId="77777777" w:rsidR="00F46001" w:rsidRDefault="00F77269">
    <w:pPr>
      <w:pStyle w:val="Header"/>
    </w:pPr>
    <w:r>
      <w:rPr>
        <w:noProof/>
      </w:rPr>
      <mc:AlternateContent>
        <mc:Choice Requires="wps">
          <w:drawing>
            <wp:anchor distT="0" distB="0" distL="114300" distR="114300" simplePos="0" relativeHeight="251665408" behindDoc="0" locked="0" layoutInCell="0" allowOverlap="1" wp14:anchorId="0D9E7DE7" wp14:editId="3F36A80F">
              <wp:simplePos x="0" y="0"/>
              <wp:positionH relativeFrom="page">
                <wp:posOffset>0</wp:posOffset>
              </wp:positionH>
              <wp:positionV relativeFrom="page">
                <wp:posOffset>190500</wp:posOffset>
              </wp:positionV>
              <wp:extent cx="7560310" cy="273050"/>
              <wp:effectExtent l="0" t="0" r="0" b="12700"/>
              <wp:wrapNone/>
              <wp:docPr id="1" name="MSIPCM12db4aa2abdcf3243a962392" descr="{&quot;HashCode&quot;:14684423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22C5FE" w14:textId="28A40A92" w:rsidR="00F46001" w:rsidRPr="004007F8" w:rsidRDefault="004007F8" w:rsidP="004007F8">
                          <w:pPr>
                            <w:jc w:val="left"/>
                            <w:rPr>
                              <w:rFonts w:ascii="Calibri" w:hAnsi="Calibri" w:cs="Calibri"/>
                              <w:color w:val="00B294"/>
                              <w:sz w:val="24"/>
                            </w:rPr>
                          </w:pPr>
                          <w:r w:rsidRPr="004007F8">
                            <w:rPr>
                              <w:rFonts w:ascii="Calibri" w:eastAsia="Calibri" w:hAnsi="Calibri" w:cs="Calibri"/>
                              <w:color w:val="00B294"/>
                              <w:sz w:val="24"/>
                              <w:szCs w:val="24"/>
                              <w:lang w:val="fr-CH"/>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wps:bodyPr>
                  </wps:wsp>
                </a:graphicData>
              </a:graphic>
            </wp:anchor>
          </w:drawing>
        </mc:Choice>
        <mc:Fallback>
          <w:pict>
            <v:shapetype w14:anchorId="0D9E7DE7" id="_x0000_t202" coordsize="21600,21600" o:spt="202" path="m,l,21600r21600,l21600,xe">
              <v:stroke joinstyle="miter"/>
              <v:path gradientshapeok="t" o:connecttype="rect"/>
            </v:shapetype>
            <v:shape id="MSIPCM12db4aa2abdcf3243a962392" o:spid="_x0000_s1026" type="#_x0000_t202" alt="{&quot;HashCode&quot;:1468442394,&quot;Height&quot;:841.0,&quot;Width&quot;:595.0,&quot;Placement&quot;:&quot;Header&quot;,&quot;Index&quot;:&quot;Primary&quot;,&quot;Section&quot;:1,&quot;Top&quot;:0.0,&quot;Left&quot;:0.0}" style="position:absolute;left:0;text-align:left;margin-left:0;margin-top:1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" o:allowincell="f" filled="f" stroked="f" strokeweight=".5pt">
              <v:textbox inset="20pt,0,,0">
                <w:txbxContent>
                  <w:p w14:paraId="0722C5FE" w14:textId="28A40A92" w:rsidR="00F46001" w:rsidRPr="004007F8" w:rsidRDefault="004007F8" w:rsidP="004007F8">
                    <w:pPr>
                      <w:jc w:val="left"/>
                      <w:rPr>
                        <w:rFonts w:ascii="Calibri" w:hAnsi="Calibri" w:cs="Calibri"/>
                        <w:color w:val="00B294"/>
                        <w:sz w:val="24"/>
                      </w:rPr>
                    </w:pPr>
                    <w:r w:rsidRPr="004007F8">
                      <w:rPr>
                        <w:rFonts w:ascii="Calibri" w:eastAsia="Calibri" w:hAnsi="Calibri" w:cs="Calibri"/>
                        <w:color w:val="00B294"/>
                        <w:sz w:val="24"/>
                        <w:szCs w:val="24"/>
                        <w:lang w:val="fr-CH"/>
                      </w:rPr>
                      <w:t>Proprietary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2983" w14:textId="77777777" w:rsidR="00F46001" w:rsidRDefault="00F77269">
    <w:pPr>
      <w:pStyle w:val="Header"/>
    </w:pPr>
    <w:r>
      <w:rPr>
        <w:noProof/>
      </w:rPr>
      <mc:AlternateContent>
        <mc:Choice Requires="wps">
          <w:drawing>
            <wp:anchor distT="0" distB="0" distL="114300" distR="114300" simplePos="0" relativeHeight="251666432" behindDoc="0" locked="0" layoutInCell="0" allowOverlap="1" wp14:anchorId="762E5BD4" wp14:editId="1A6589B3">
              <wp:simplePos x="0" y="0"/>
              <wp:positionH relativeFrom="page">
                <wp:posOffset>0</wp:posOffset>
              </wp:positionH>
              <wp:positionV relativeFrom="page">
                <wp:posOffset>190500</wp:posOffset>
              </wp:positionV>
              <wp:extent cx="7560310" cy="273050"/>
              <wp:effectExtent l="0" t="0" r="0" b="12700"/>
              <wp:wrapNone/>
              <wp:docPr id="2" name="MSIPCMf62e40919efd0c0f4004daef" descr="{&quot;HashCode&quot;:146844239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9A97CD" w14:textId="5D9C5263" w:rsidR="00F46001" w:rsidRPr="004007F8" w:rsidRDefault="004007F8" w:rsidP="004007F8">
                          <w:pPr>
                            <w:jc w:val="left"/>
                            <w:rPr>
                              <w:rFonts w:ascii="Calibri" w:hAnsi="Calibri" w:cs="Calibri"/>
                              <w:vanish/>
                              <w:color w:val="00B294"/>
                              <w:sz w:val="24"/>
                            </w:rPr>
                          </w:pPr>
                          <w:r w:rsidRPr="004007F8">
                            <w:rPr>
                              <w:rFonts w:ascii="Calibri" w:hAnsi="Calibri" w:cs="Calibri"/>
                              <w:vanish/>
                              <w:color w:val="00B294"/>
                              <w:sz w:val="24"/>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wps:bodyPr>
                  </wps:wsp>
                </a:graphicData>
              </a:graphic>
            </wp:anchor>
          </w:drawing>
        </mc:Choice>
        <mc:Fallback>
          <w:pict>
            <v:shapetype w14:anchorId="762E5BD4" id="_x0000_t202" coordsize="21600,21600" o:spt="202" path="m,l,21600r21600,l21600,xe">
              <v:stroke joinstyle="miter"/>
              <v:path gradientshapeok="t" o:connecttype="rect"/>
            </v:shapetype>
            <v:shape id="MSIPCMf62e40919efd0c0f4004daef" o:spid="_x0000_s1027" type="#_x0000_t202" alt="{&quot;HashCode&quot;:1468442394,&quot;Height&quot;:841.0,&quot;Width&quot;:595.0,&quot;Placement&quot;:&quot;Header&quot;,&quot;Index&quot;:&quot;FirstPage&quot;,&quot;Section&quot;:1,&quot;Top&quot;:0.0,&quot;Left&quot;:0.0}" style="position:absolute;left:0;text-align:left;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" o:allowincell="f" filled="f" stroked="f" strokeweight=".5pt">
              <v:textbox inset="20pt,0,,0">
                <w:txbxContent>
                  <w:p w14:paraId="469A97CD" w14:textId="5D9C5263" w:rsidR="00F46001" w:rsidRPr="004007F8" w:rsidRDefault="004007F8" w:rsidP="004007F8">
                    <w:pPr>
                      <w:jc w:val="left"/>
                      <w:rPr>
                        <w:rFonts w:ascii="Calibri" w:hAnsi="Calibri" w:cs="Calibri"/>
                        <w:vanish/>
                        <w:color w:val="00B294"/>
                        <w:sz w:val="24"/>
                      </w:rPr>
                    </w:pPr>
                    <w:r w:rsidRPr="004007F8">
                      <w:rPr>
                        <w:rFonts w:ascii="Calibri" w:hAnsi="Calibri" w:cs="Calibri"/>
                        <w:vanish/>
                        <w:color w:val="00B294"/>
                        <w:sz w:val="24"/>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3E7"/>
    <w:multiLevelType w:val="hybridMultilevel"/>
    <w:tmpl w:val="2E14FFF4"/>
    <w:lvl w:ilvl="0" w:tplc="4B849B44">
      <w:start w:val="1"/>
      <w:numFmt w:val="lowerLetter"/>
      <w:pStyle w:val="Aufzhlunga"/>
      <w:lvlText w:val="%1)"/>
      <w:lvlJc w:val="left"/>
      <w:pPr>
        <w:ind w:left="360" w:hanging="360"/>
      </w:pPr>
      <w:rPr>
        <w:rFonts w:ascii="Arial (W1)" w:hAnsi="Arial (W1)" w:hint="default"/>
        <w:sz w:val="20"/>
      </w:rPr>
    </w:lvl>
    <w:lvl w:ilvl="1" w:tplc="F9BA0224" w:tentative="1">
      <w:start w:val="1"/>
      <w:numFmt w:val="lowerLetter"/>
      <w:lvlText w:val="%2."/>
      <w:lvlJc w:val="left"/>
      <w:pPr>
        <w:ind w:left="1440" w:hanging="360"/>
      </w:pPr>
    </w:lvl>
    <w:lvl w:ilvl="2" w:tplc="A1AA7770" w:tentative="1">
      <w:start w:val="1"/>
      <w:numFmt w:val="lowerRoman"/>
      <w:lvlText w:val="%3."/>
      <w:lvlJc w:val="right"/>
      <w:pPr>
        <w:ind w:left="2160" w:hanging="180"/>
      </w:pPr>
    </w:lvl>
    <w:lvl w:ilvl="3" w:tplc="81FAC7DC" w:tentative="1">
      <w:start w:val="1"/>
      <w:numFmt w:val="decimal"/>
      <w:lvlText w:val="%4."/>
      <w:lvlJc w:val="left"/>
      <w:pPr>
        <w:ind w:left="2880" w:hanging="360"/>
      </w:pPr>
    </w:lvl>
    <w:lvl w:ilvl="4" w:tplc="D1123108" w:tentative="1">
      <w:start w:val="1"/>
      <w:numFmt w:val="lowerLetter"/>
      <w:lvlText w:val="%5."/>
      <w:lvlJc w:val="left"/>
      <w:pPr>
        <w:ind w:left="3600" w:hanging="360"/>
      </w:pPr>
    </w:lvl>
    <w:lvl w:ilvl="5" w:tplc="59A80DE0" w:tentative="1">
      <w:start w:val="1"/>
      <w:numFmt w:val="lowerRoman"/>
      <w:lvlText w:val="%6."/>
      <w:lvlJc w:val="right"/>
      <w:pPr>
        <w:ind w:left="4320" w:hanging="180"/>
      </w:pPr>
    </w:lvl>
    <w:lvl w:ilvl="6" w:tplc="ADEA9668" w:tentative="1">
      <w:start w:val="1"/>
      <w:numFmt w:val="decimal"/>
      <w:lvlText w:val="%7."/>
      <w:lvlJc w:val="left"/>
      <w:pPr>
        <w:ind w:left="5040" w:hanging="360"/>
      </w:pPr>
    </w:lvl>
    <w:lvl w:ilvl="7" w:tplc="91D41924" w:tentative="1">
      <w:start w:val="1"/>
      <w:numFmt w:val="lowerLetter"/>
      <w:lvlText w:val="%8."/>
      <w:lvlJc w:val="left"/>
      <w:pPr>
        <w:ind w:left="5760" w:hanging="360"/>
      </w:pPr>
    </w:lvl>
    <w:lvl w:ilvl="8" w:tplc="D6E0D394" w:tentative="1">
      <w:start w:val="1"/>
      <w:numFmt w:val="lowerRoman"/>
      <w:lvlText w:val="%9."/>
      <w:lvlJc w:val="right"/>
      <w:pPr>
        <w:ind w:left="6480" w:hanging="180"/>
      </w:pPr>
    </w:lvl>
  </w:abstractNum>
  <w:abstractNum w:abstractNumId="1" w15:restartNumberingAfterBreak="0">
    <w:nsid w:val="0CB81CC3"/>
    <w:multiLevelType w:val="multilevel"/>
    <w:tmpl w:val="2C4E31CE"/>
    <w:lvl w:ilvl="0">
      <w:start w:val="1"/>
      <w:numFmt w:val="decimal"/>
      <w:lvlText w:val="%1"/>
      <w:lvlJc w:val="right"/>
      <w:pPr>
        <w:tabs>
          <w:tab w:val="num" w:pos="-1553"/>
        </w:tabs>
        <w:ind w:left="-1553" w:hanging="284"/>
      </w:pPr>
      <w:rPr>
        <w:rFonts w:hint="default"/>
      </w:rPr>
    </w:lvl>
    <w:lvl w:ilvl="1">
      <w:start w:val="1"/>
      <w:numFmt w:val="decimal"/>
      <w:lvlText w:val="%1.%2"/>
      <w:lvlJc w:val="right"/>
      <w:pPr>
        <w:tabs>
          <w:tab w:val="num" w:pos="0"/>
        </w:tabs>
        <w:ind w:left="0" w:hanging="397"/>
      </w:pPr>
      <w:rPr>
        <w:rFonts w:hint="default"/>
      </w:rPr>
    </w:lvl>
    <w:lvl w:ilvl="2">
      <w:start w:val="1"/>
      <w:numFmt w:val="decimal"/>
      <w:lvlText w:val="%1.%2.%3"/>
      <w:lvlJc w:val="right"/>
      <w:pPr>
        <w:tabs>
          <w:tab w:val="num" w:pos="0"/>
        </w:tabs>
        <w:ind w:left="0" w:hanging="397"/>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abstractNum w:abstractNumId="2" w15:restartNumberingAfterBreak="0">
    <w:nsid w:val="21C6659A"/>
    <w:multiLevelType w:val="multilevel"/>
    <w:tmpl w:val="15A6E9B6"/>
    <w:lvl w:ilvl="0">
      <w:start w:val="1"/>
      <w:numFmt w:val="decimal"/>
      <w:lvlText w:val="%1"/>
      <w:lvlJc w:val="right"/>
      <w:pPr>
        <w:tabs>
          <w:tab w:val="num" w:pos="-1553"/>
        </w:tabs>
        <w:ind w:left="-1553" w:hanging="284"/>
      </w:pPr>
      <w:rPr>
        <w:rFonts w:hint="default"/>
      </w:rPr>
    </w:lvl>
    <w:lvl w:ilvl="1">
      <w:start w:val="1"/>
      <w:numFmt w:val="decimal"/>
      <w:lvlText w:val="%1.%2"/>
      <w:lvlJc w:val="right"/>
      <w:pPr>
        <w:tabs>
          <w:tab w:val="num" w:pos="-1553"/>
        </w:tabs>
        <w:ind w:left="-1553" w:hanging="284"/>
      </w:pPr>
      <w:rPr>
        <w:rFonts w:hint="default"/>
      </w:rPr>
    </w:lvl>
    <w:lvl w:ilvl="2">
      <w:start w:val="1"/>
      <w:numFmt w:val="decimal"/>
      <w:lvlText w:val="%1.%2.%3"/>
      <w:lvlJc w:val="right"/>
      <w:pPr>
        <w:tabs>
          <w:tab w:val="num" w:pos="0"/>
        </w:tabs>
        <w:ind w:left="0" w:hanging="397"/>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abstractNum w:abstractNumId="3" w15:restartNumberingAfterBreak="0">
    <w:nsid w:val="23F92E53"/>
    <w:multiLevelType w:val="hybridMultilevel"/>
    <w:tmpl w:val="A70AAF96"/>
    <w:lvl w:ilvl="0" w:tplc="F74EFC9C">
      <w:start w:val="1"/>
      <w:numFmt w:val="bullet"/>
      <w:lvlText w:val=""/>
      <w:lvlJc w:val="left"/>
      <w:pPr>
        <w:ind w:left="1069" w:hanging="360"/>
      </w:pPr>
      <w:rPr>
        <w:rFonts w:ascii="Symbol" w:hAnsi="Symbol" w:hint="default"/>
      </w:rPr>
    </w:lvl>
    <w:lvl w:ilvl="1" w:tplc="AA14707A" w:tentative="1">
      <w:start w:val="1"/>
      <w:numFmt w:val="bullet"/>
      <w:lvlText w:val="o"/>
      <w:lvlJc w:val="left"/>
      <w:pPr>
        <w:ind w:left="1789" w:hanging="360"/>
      </w:pPr>
      <w:rPr>
        <w:rFonts w:ascii="Courier New" w:hAnsi="Courier New" w:cs="Courier New" w:hint="default"/>
      </w:rPr>
    </w:lvl>
    <w:lvl w:ilvl="2" w:tplc="719CDB28" w:tentative="1">
      <w:start w:val="1"/>
      <w:numFmt w:val="bullet"/>
      <w:lvlText w:val=""/>
      <w:lvlJc w:val="left"/>
      <w:pPr>
        <w:ind w:left="2509" w:hanging="360"/>
      </w:pPr>
      <w:rPr>
        <w:rFonts w:ascii="Wingdings" w:hAnsi="Wingdings" w:hint="default"/>
      </w:rPr>
    </w:lvl>
    <w:lvl w:ilvl="3" w:tplc="31829622" w:tentative="1">
      <w:start w:val="1"/>
      <w:numFmt w:val="bullet"/>
      <w:lvlText w:val=""/>
      <w:lvlJc w:val="left"/>
      <w:pPr>
        <w:ind w:left="3229" w:hanging="360"/>
      </w:pPr>
      <w:rPr>
        <w:rFonts w:ascii="Symbol" w:hAnsi="Symbol" w:hint="default"/>
      </w:rPr>
    </w:lvl>
    <w:lvl w:ilvl="4" w:tplc="1D5463DE" w:tentative="1">
      <w:start w:val="1"/>
      <w:numFmt w:val="bullet"/>
      <w:lvlText w:val="o"/>
      <w:lvlJc w:val="left"/>
      <w:pPr>
        <w:ind w:left="3949" w:hanging="360"/>
      </w:pPr>
      <w:rPr>
        <w:rFonts w:ascii="Courier New" w:hAnsi="Courier New" w:cs="Courier New" w:hint="default"/>
      </w:rPr>
    </w:lvl>
    <w:lvl w:ilvl="5" w:tplc="B7D861B2" w:tentative="1">
      <w:start w:val="1"/>
      <w:numFmt w:val="bullet"/>
      <w:lvlText w:val=""/>
      <w:lvlJc w:val="left"/>
      <w:pPr>
        <w:ind w:left="4669" w:hanging="360"/>
      </w:pPr>
      <w:rPr>
        <w:rFonts w:ascii="Wingdings" w:hAnsi="Wingdings" w:hint="default"/>
      </w:rPr>
    </w:lvl>
    <w:lvl w:ilvl="6" w:tplc="6D46A914" w:tentative="1">
      <w:start w:val="1"/>
      <w:numFmt w:val="bullet"/>
      <w:lvlText w:val=""/>
      <w:lvlJc w:val="left"/>
      <w:pPr>
        <w:ind w:left="5389" w:hanging="360"/>
      </w:pPr>
      <w:rPr>
        <w:rFonts w:ascii="Symbol" w:hAnsi="Symbol" w:hint="default"/>
      </w:rPr>
    </w:lvl>
    <w:lvl w:ilvl="7" w:tplc="11C4EB72" w:tentative="1">
      <w:start w:val="1"/>
      <w:numFmt w:val="bullet"/>
      <w:lvlText w:val="o"/>
      <w:lvlJc w:val="left"/>
      <w:pPr>
        <w:ind w:left="6109" w:hanging="360"/>
      </w:pPr>
      <w:rPr>
        <w:rFonts w:ascii="Courier New" w:hAnsi="Courier New" w:cs="Courier New" w:hint="default"/>
      </w:rPr>
    </w:lvl>
    <w:lvl w:ilvl="8" w:tplc="2B142B02" w:tentative="1">
      <w:start w:val="1"/>
      <w:numFmt w:val="bullet"/>
      <w:lvlText w:val=""/>
      <w:lvlJc w:val="left"/>
      <w:pPr>
        <w:ind w:left="6829" w:hanging="360"/>
      </w:pPr>
      <w:rPr>
        <w:rFonts w:ascii="Wingdings" w:hAnsi="Wingdings" w:hint="default"/>
      </w:rPr>
    </w:lvl>
  </w:abstractNum>
  <w:abstractNum w:abstractNumId="4" w15:restartNumberingAfterBreak="0">
    <w:nsid w:val="2B7D2601"/>
    <w:multiLevelType w:val="multilevel"/>
    <w:tmpl w:val="8FAE8E6C"/>
    <w:lvl w:ilvl="0">
      <w:start w:val="1"/>
      <w:numFmt w:val="decimal"/>
      <w:lvlText w:val="%1"/>
      <w:lvlJc w:val="right"/>
      <w:pPr>
        <w:tabs>
          <w:tab w:val="num" w:pos="0"/>
        </w:tabs>
        <w:ind w:left="0" w:hanging="284"/>
      </w:pPr>
      <w:rPr>
        <w:rFonts w:hint="default"/>
      </w:rPr>
    </w:lvl>
    <w:lvl w:ilvl="1">
      <w:start w:val="1"/>
      <w:numFmt w:val="decimal"/>
      <w:lvlText w:val="%1.%2"/>
      <w:lvlJc w:val="right"/>
      <w:pPr>
        <w:tabs>
          <w:tab w:val="num" w:pos="0"/>
        </w:tabs>
        <w:ind w:left="0" w:hanging="284"/>
      </w:pPr>
      <w:rPr>
        <w:rFonts w:hint="default"/>
      </w:rPr>
    </w:lvl>
    <w:lvl w:ilvl="2">
      <w:start w:val="1"/>
      <w:numFmt w:val="decimal"/>
      <w:lvlText w:val="%1.%2.%3"/>
      <w:lvlJc w:val="right"/>
      <w:pPr>
        <w:tabs>
          <w:tab w:val="num" w:pos="0"/>
        </w:tabs>
        <w:ind w:left="0" w:hanging="284"/>
      </w:pPr>
      <w:rPr>
        <w:rFonts w:hint="default"/>
      </w:rPr>
    </w:lvl>
    <w:lvl w:ilvl="3">
      <w:start w:val="1"/>
      <w:numFmt w:val="decimal"/>
      <w:lvlText w:val="%3.%4"/>
      <w:lvlJc w:val="left"/>
      <w:pPr>
        <w:tabs>
          <w:tab w:val="num" w:pos="1156"/>
        </w:tabs>
        <w:ind w:left="2007" w:hanging="851"/>
      </w:pPr>
      <w:rPr>
        <w:rFonts w:hint="default"/>
      </w:rPr>
    </w:lvl>
    <w:lvl w:ilvl="4">
      <w:start w:val="1"/>
      <w:numFmt w:val="decimal"/>
      <w:lvlText w:val="%3.%4.%5"/>
      <w:lvlJc w:val="left"/>
      <w:pPr>
        <w:tabs>
          <w:tab w:val="num" w:pos="-284"/>
        </w:tabs>
        <w:ind w:left="567" w:hanging="851"/>
      </w:pPr>
      <w:rPr>
        <w:rFonts w:hint="default"/>
      </w:rPr>
    </w:lvl>
    <w:lvl w:ilvl="5">
      <w:start w:val="1"/>
      <w:numFmt w:val="lowerLetter"/>
      <w:lvlText w:val="%6)"/>
      <w:lvlJc w:val="left"/>
      <w:pPr>
        <w:tabs>
          <w:tab w:val="num" w:pos="2596"/>
        </w:tabs>
        <w:ind w:left="3447" w:hanging="851"/>
      </w:pPr>
      <w:rPr>
        <w:rFonts w:hint="default"/>
      </w:rPr>
    </w:lvl>
    <w:lvl w:ilvl="6">
      <w:start w:val="1"/>
      <w:numFmt w:val="lowerRoman"/>
      <w:lvlText w:val="(%7)"/>
      <w:lvlJc w:val="left"/>
      <w:pPr>
        <w:tabs>
          <w:tab w:val="num" w:pos="3676"/>
        </w:tabs>
        <w:ind w:left="3316" w:firstLine="0"/>
      </w:pPr>
      <w:rPr>
        <w:rFonts w:hint="default"/>
      </w:rPr>
    </w:lvl>
    <w:lvl w:ilvl="7">
      <w:start w:val="1"/>
      <w:numFmt w:val="lowerLetter"/>
      <w:lvlText w:val="(%8)"/>
      <w:lvlJc w:val="left"/>
      <w:pPr>
        <w:tabs>
          <w:tab w:val="num" w:pos="4396"/>
        </w:tabs>
        <w:ind w:left="4036" w:firstLine="0"/>
      </w:pPr>
      <w:rPr>
        <w:rFonts w:hint="default"/>
      </w:rPr>
    </w:lvl>
    <w:lvl w:ilvl="8">
      <w:start w:val="1"/>
      <w:numFmt w:val="lowerRoman"/>
      <w:lvlText w:val="(%9)"/>
      <w:lvlJc w:val="left"/>
      <w:pPr>
        <w:tabs>
          <w:tab w:val="num" w:pos="5116"/>
        </w:tabs>
        <w:ind w:left="4756" w:firstLine="0"/>
      </w:pPr>
      <w:rPr>
        <w:rFonts w:hint="default"/>
      </w:rPr>
    </w:lvl>
  </w:abstractNum>
  <w:abstractNum w:abstractNumId="5" w15:restartNumberingAfterBreak="0">
    <w:nsid w:val="2CD46BC1"/>
    <w:multiLevelType w:val="multilevel"/>
    <w:tmpl w:val="8BFE2374"/>
    <w:lvl w:ilvl="0">
      <w:start w:val="1"/>
      <w:numFmt w:val="decimal"/>
      <w:lvlText w:val="%1"/>
      <w:lvlJc w:val="left"/>
      <w:pPr>
        <w:tabs>
          <w:tab w:val="num" w:pos="-397"/>
        </w:tabs>
        <w:ind w:left="0" w:hanging="397"/>
      </w:pPr>
      <w:rPr>
        <w:rFonts w:ascii="Arial" w:hAnsi="Arial" w:hint="default"/>
        <w:b w:val="0"/>
        <w:i w:val="0"/>
        <w:sz w:val="14"/>
        <w:szCs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EB4EA5"/>
    <w:multiLevelType w:val="multilevel"/>
    <w:tmpl w:val="8FAE8E6C"/>
    <w:lvl w:ilvl="0">
      <w:start w:val="1"/>
      <w:numFmt w:val="decimal"/>
      <w:lvlText w:val="%1"/>
      <w:lvlJc w:val="right"/>
      <w:pPr>
        <w:tabs>
          <w:tab w:val="num" w:pos="0"/>
        </w:tabs>
        <w:ind w:left="0" w:hanging="284"/>
      </w:pPr>
      <w:rPr>
        <w:rFonts w:hint="default"/>
      </w:rPr>
    </w:lvl>
    <w:lvl w:ilvl="1">
      <w:start w:val="1"/>
      <w:numFmt w:val="decimal"/>
      <w:lvlText w:val="%1.%2"/>
      <w:lvlJc w:val="right"/>
      <w:pPr>
        <w:tabs>
          <w:tab w:val="num" w:pos="0"/>
        </w:tabs>
        <w:ind w:left="0" w:hanging="284"/>
      </w:pPr>
      <w:rPr>
        <w:rFonts w:hint="default"/>
      </w:rPr>
    </w:lvl>
    <w:lvl w:ilvl="2">
      <w:start w:val="1"/>
      <w:numFmt w:val="decimal"/>
      <w:lvlText w:val="%1.%2.%3"/>
      <w:lvlJc w:val="right"/>
      <w:pPr>
        <w:tabs>
          <w:tab w:val="num" w:pos="0"/>
        </w:tabs>
        <w:ind w:left="0" w:hanging="284"/>
      </w:pPr>
      <w:rPr>
        <w:rFonts w:hint="default"/>
      </w:rPr>
    </w:lvl>
    <w:lvl w:ilvl="3">
      <w:start w:val="1"/>
      <w:numFmt w:val="decimal"/>
      <w:lvlText w:val="%3.%4"/>
      <w:lvlJc w:val="left"/>
      <w:pPr>
        <w:tabs>
          <w:tab w:val="num" w:pos="1156"/>
        </w:tabs>
        <w:ind w:left="2007" w:hanging="851"/>
      </w:pPr>
      <w:rPr>
        <w:rFonts w:hint="default"/>
      </w:rPr>
    </w:lvl>
    <w:lvl w:ilvl="4">
      <w:start w:val="1"/>
      <w:numFmt w:val="decimal"/>
      <w:lvlText w:val="%3.%4.%5"/>
      <w:lvlJc w:val="left"/>
      <w:pPr>
        <w:tabs>
          <w:tab w:val="num" w:pos="-284"/>
        </w:tabs>
        <w:ind w:left="567" w:hanging="851"/>
      </w:pPr>
      <w:rPr>
        <w:rFonts w:hint="default"/>
      </w:rPr>
    </w:lvl>
    <w:lvl w:ilvl="5">
      <w:start w:val="1"/>
      <w:numFmt w:val="lowerLetter"/>
      <w:lvlText w:val="%6)"/>
      <w:lvlJc w:val="left"/>
      <w:pPr>
        <w:tabs>
          <w:tab w:val="num" w:pos="2596"/>
        </w:tabs>
        <w:ind w:left="3447" w:hanging="851"/>
      </w:pPr>
      <w:rPr>
        <w:rFonts w:hint="default"/>
      </w:rPr>
    </w:lvl>
    <w:lvl w:ilvl="6">
      <w:start w:val="1"/>
      <w:numFmt w:val="lowerRoman"/>
      <w:lvlText w:val="(%7)"/>
      <w:lvlJc w:val="left"/>
      <w:pPr>
        <w:tabs>
          <w:tab w:val="num" w:pos="3676"/>
        </w:tabs>
        <w:ind w:left="3316" w:firstLine="0"/>
      </w:pPr>
      <w:rPr>
        <w:rFonts w:hint="default"/>
      </w:rPr>
    </w:lvl>
    <w:lvl w:ilvl="7">
      <w:start w:val="1"/>
      <w:numFmt w:val="lowerLetter"/>
      <w:lvlText w:val="(%8)"/>
      <w:lvlJc w:val="left"/>
      <w:pPr>
        <w:tabs>
          <w:tab w:val="num" w:pos="4396"/>
        </w:tabs>
        <w:ind w:left="4036" w:firstLine="0"/>
      </w:pPr>
      <w:rPr>
        <w:rFonts w:hint="default"/>
      </w:rPr>
    </w:lvl>
    <w:lvl w:ilvl="8">
      <w:start w:val="1"/>
      <w:numFmt w:val="lowerRoman"/>
      <w:lvlText w:val="(%9)"/>
      <w:lvlJc w:val="left"/>
      <w:pPr>
        <w:tabs>
          <w:tab w:val="num" w:pos="5116"/>
        </w:tabs>
        <w:ind w:left="4756" w:firstLine="0"/>
      </w:pPr>
      <w:rPr>
        <w:rFonts w:hint="default"/>
      </w:rPr>
    </w:lvl>
  </w:abstractNum>
  <w:abstractNum w:abstractNumId="7" w15:restartNumberingAfterBreak="0">
    <w:nsid w:val="33A7571E"/>
    <w:multiLevelType w:val="multilevel"/>
    <w:tmpl w:val="A8C89C5C"/>
    <w:lvl w:ilvl="0">
      <w:start w:val="1"/>
      <w:numFmt w:val="decimal"/>
      <w:pStyle w:val="Heading1"/>
      <w:lvlText w:val="%1"/>
      <w:lvlJc w:val="right"/>
      <w:pPr>
        <w:tabs>
          <w:tab w:val="num" w:pos="0"/>
        </w:tabs>
        <w:ind w:left="0" w:hanging="425"/>
      </w:pPr>
      <w:rPr>
        <w:rFonts w:hint="default"/>
      </w:rPr>
    </w:lvl>
    <w:lvl w:ilvl="1">
      <w:start w:val="1"/>
      <w:numFmt w:val="decimal"/>
      <w:pStyle w:val="Heading2"/>
      <w:lvlText w:val="%1.%2"/>
      <w:lvlJc w:val="right"/>
      <w:pPr>
        <w:tabs>
          <w:tab w:val="num" w:pos="0"/>
        </w:tabs>
        <w:ind w:left="0" w:hanging="425"/>
      </w:pPr>
      <w:rPr>
        <w:rFonts w:hint="default"/>
      </w:rPr>
    </w:lvl>
    <w:lvl w:ilvl="2">
      <w:start w:val="1"/>
      <w:numFmt w:val="decimal"/>
      <w:pStyle w:val="Heading3"/>
      <w:lvlText w:val="%1.%2.%3"/>
      <w:lvlJc w:val="right"/>
      <w:pPr>
        <w:tabs>
          <w:tab w:val="num" w:pos="0"/>
        </w:tabs>
        <w:ind w:left="0" w:hanging="425"/>
      </w:pPr>
      <w:rPr>
        <w:rFonts w:ascii="Arial" w:hAnsi="Arial" w:hint="default"/>
        <w:b/>
        <w:i w:val="0"/>
        <w:sz w:val="20"/>
      </w:rPr>
    </w:lvl>
    <w:lvl w:ilvl="3">
      <w:start w:val="1"/>
      <w:numFmt w:val="decimal"/>
      <w:lvlRestart w:val="0"/>
      <w:pStyle w:val="Heading4"/>
      <w:lvlText w:val="%1.%2.%3.%4"/>
      <w:lvlJc w:val="right"/>
      <w:pPr>
        <w:tabs>
          <w:tab w:val="num" w:pos="0"/>
        </w:tabs>
        <w:ind w:left="0" w:hanging="425"/>
      </w:pPr>
      <w:rPr>
        <w:rFonts w:ascii="Arial" w:hAnsi="Arial" w:hint="default"/>
        <w:b/>
        <w:i w:val="0"/>
        <w:sz w:val="20"/>
      </w:rPr>
    </w:lvl>
    <w:lvl w:ilvl="4">
      <w:start w:val="1"/>
      <w:numFmt w:val="decimal"/>
      <w:lvlText w:val="%3.%4.%5"/>
      <w:lvlJc w:val="left"/>
      <w:pPr>
        <w:tabs>
          <w:tab w:val="num" w:pos="851"/>
        </w:tabs>
        <w:ind w:left="851" w:hanging="851"/>
      </w:pPr>
      <w:rPr>
        <w:rFonts w:hint="default"/>
      </w:rPr>
    </w:lvl>
    <w:lvl w:ilvl="5">
      <w:start w:val="1"/>
      <w:numFmt w:val="lowerLetter"/>
      <w:pStyle w:val="Heading6"/>
      <w:lvlText w:val="%6)"/>
      <w:lvlJc w:val="left"/>
      <w:pPr>
        <w:tabs>
          <w:tab w:val="num" w:pos="851"/>
        </w:tabs>
        <w:ind w:left="851" w:hanging="851"/>
      </w:pPr>
      <w:rPr>
        <w:rFonts w:hint="default"/>
      </w:rPr>
    </w:lvl>
    <w:lvl w:ilvl="6">
      <w:start w:val="1"/>
      <w:numFmt w:val="lowerRoman"/>
      <w:pStyle w:val="Heading7"/>
      <w:lvlText w:val="(%7)"/>
      <w:lvlJc w:val="left"/>
      <w:pPr>
        <w:tabs>
          <w:tab w:val="num" w:pos="851"/>
        </w:tabs>
        <w:ind w:left="851" w:hanging="851"/>
      </w:pPr>
      <w:rPr>
        <w:rFonts w:hint="default"/>
      </w:rPr>
    </w:lvl>
    <w:lvl w:ilvl="7">
      <w:start w:val="1"/>
      <w:numFmt w:val="lowerLetter"/>
      <w:pStyle w:val="Heading8"/>
      <w:lvlText w:val="(%8)"/>
      <w:lvlJc w:val="left"/>
      <w:pPr>
        <w:tabs>
          <w:tab w:val="num" w:pos="851"/>
        </w:tabs>
        <w:ind w:left="851" w:hanging="851"/>
      </w:pPr>
      <w:rPr>
        <w:rFonts w:hint="default"/>
      </w:rPr>
    </w:lvl>
    <w:lvl w:ilvl="8">
      <w:start w:val="1"/>
      <w:numFmt w:val="lowerRoman"/>
      <w:pStyle w:val="Heading9"/>
      <w:lvlText w:val="(%9)"/>
      <w:lvlJc w:val="left"/>
      <w:pPr>
        <w:tabs>
          <w:tab w:val="num" w:pos="851"/>
        </w:tabs>
        <w:ind w:left="851" w:hanging="851"/>
      </w:pPr>
      <w:rPr>
        <w:rFonts w:hint="default"/>
      </w:rPr>
    </w:lvl>
  </w:abstractNum>
  <w:abstractNum w:abstractNumId="8" w15:restartNumberingAfterBreak="0">
    <w:nsid w:val="379B041F"/>
    <w:multiLevelType w:val="multilevel"/>
    <w:tmpl w:val="6CDC97BE"/>
    <w:lvl w:ilvl="0">
      <w:start w:val="1"/>
      <w:numFmt w:val="decimal"/>
      <w:lvlText w:val="%1"/>
      <w:lvlJc w:val="right"/>
      <w:pPr>
        <w:tabs>
          <w:tab w:val="num" w:pos="0"/>
        </w:tabs>
        <w:ind w:left="0" w:hanging="284"/>
      </w:pPr>
      <w:rPr>
        <w:rFonts w:hint="default"/>
      </w:rPr>
    </w:lvl>
    <w:lvl w:ilvl="1">
      <w:start w:val="1"/>
      <w:numFmt w:val="decimal"/>
      <w:lvlText w:val="%1.%2"/>
      <w:lvlJc w:val="right"/>
      <w:pPr>
        <w:tabs>
          <w:tab w:val="num" w:pos="284"/>
        </w:tabs>
        <w:ind w:left="284" w:hanging="284"/>
      </w:pPr>
      <w:rPr>
        <w:rFonts w:hint="default"/>
      </w:rPr>
    </w:lvl>
    <w:lvl w:ilvl="2">
      <w:start w:val="1"/>
      <w:numFmt w:val="decimal"/>
      <w:lvlText w:val="%1.%2.%3"/>
      <w:lvlJc w:val="right"/>
      <w:pPr>
        <w:tabs>
          <w:tab w:val="num" w:pos="0"/>
        </w:tabs>
        <w:ind w:left="0" w:hanging="284"/>
      </w:pPr>
      <w:rPr>
        <w:rFonts w:hint="default"/>
      </w:rPr>
    </w:lvl>
    <w:lvl w:ilvl="3">
      <w:start w:val="1"/>
      <w:numFmt w:val="decimal"/>
      <w:lvlText w:val="%3.%4"/>
      <w:lvlJc w:val="left"/>
      <w:pPr>
        <w:tabs>
          <w:tab w:val="num" w:pos="1156"/>
        </w:tabs>
        <w:ind w:left="2007" w:hanging="851"/>
      </w:pPr>
      <w:rPr>
        <w:rFonts w:hint="default"/>
      </w:rPr>
    </w:lvl>
    <w:lvl w:ilvl="4">
      <w:start w:val="1"/>
      <w:numFmt w:val="decimal"/>
      <w:lvlText w:val="%3.%4.%5"/>
      <w:lvlJc w:val="left"/>
      <w:pPr>
        <w:tabs>
          <w:tab w:val="num" w:pos="-284"/>
        </w:tabs>
        <w:ind w:left="567" w:hanging="851"/>
      </w:pPr>
      <w:rPr>
        <w:rFonts w:hint="default"/>
      </w:rPr>
    </w:lvl>
    <w:lvl w:ilvl="5">
      <w:start w:val="1"/>
      <w:numFmt w:val="lowerLetter"/>
      <w:lvlText w:val="%6)"/>
      <w:lvlJc w:val="left"/>
      <w:pPr>
        <w:tabs>
          <w:tab w:val="num" w:pos="2596"/>
        </w:tabs>
        <w:ind w:left="3447" w:hanging="851"/>
      </w:pPr>
      <w:rPr>
        <w:rFonts w:hint="default"/>
      </w:rPr>
    </w:lvl>
    <w:lvl w:ilvl="6">
      <w:start w:val="1"/>
      <w:numFmt w:val="lowerRoman"/>
      <w:lvlText w:val="(%7)"/>
      <w:lvlJc w:val="left"/>
      <w:pPr>
        <w:tabs>
          <w:tab w:val="num" w:pos="3676"/>
        </w:tabs>
        <w:ind w:left="3316" w:firstLine="0"/>
      </w:pPr>
      <w:rPr>
        <w:rFonts w:hint="default"/>
      </w:rPr>
    </w:lvl>
    <w:lvl w:ilvl="7">
      <w:start w:val="1"/>
      <w:numFmt w:val="lowerLetter"/>
      <w:lvlText w:val="(%8)"/>
      <w:lvlJc w:val="left"/>
      <w:pPr>
        <w:tabs>
          <w:tab w:val="num" w:pos="4396"/>
        </w:tabs>
        <w:ind w:left="4036" w:firstLine="0"/>
      </w:pPr>
      <w:rPr>
        <w:rFonts w:hint="default"/>
      </w:rPr>
    </w:lvl>
    <w:lvl w:ilvl="8">
      <w:start w:val="1"/>
      <w:numFmt w:val="lowerRoman"/>
      <w:lvlText w:val="(%9)"/>
      <w:lvlJc w:val="left"/>
      <w:pPr>
        <w:tabs>
          <w:tab w:val="num" w:pos="5116"/>
        </w:tabs>
        <w:ind w:left="4756" w:firstLine="0"/>
      </w:pPr>
      <w:rPr>
        <w:rFonts w:hint="default"/>
      </w:rPr>
    </w:lvl>
  </w:abstractNum>
  <w:abstractNum w:abstractNumId="9" w15:restartNumberingAfterBreak="0">
    <w:nsid w:val="596A7F0C"/>
    <w:multiLevelType w:val="hybridMultilevel"/>
    <w:tmpl w:val="673C0092"/>
    <w:lvl w:ilvl="0" w:tplc="EC1EDEBC">
      <w:start w:val="1"/>
      <w:numFmt w:val="bullet"/>
      <w:lvlText w:val=""/>
      <w:lvlJc w:val="left"/>
      <w:pPr>
        <w:ind w:left="720" w:hanging="360"/>
      </w:pPr>
      <w:rPr>
        <w:rFonts w:ascii="Symbol" w:hAnsi="Symbol" w:hint="default"/>
      </w:rPr>
    </w:lvl>
    <w:lvl w:ilvl="1" w:tplc="62E0A470" w:tentative="1">
      <w:start w:val="1"/>
      <w:numFmt w:val="bullet"/>
      <w:lvlText w:val="o"/>
      <w:lvlJc w:val="left"/>
      <w:pPr>
        <w:ind w:left="1440" w:hanging="360"/>
      </w:pPr>
      <w:rPr>
        <w:rFonts w:ascii="Courier New" w:hAnsi="Courier New" w:cs="Courier New" w:hint="default"/>
      </w:rPr>
    </w:lvl>
    <w:lvl w:ilvl="2" w:tplc="D4601A24" w:tentative="1">
      <w:start w:val="1"/>
      <w:numFmt w:val="bullet"/>
      <w:lvlText w:val=""/>
      <w:lvlJc w:val="left"/>
      <w:pPr>
        <w:ind w:left="2160" w:hanging="360"/>
      </w:pPr>
      <w:rPr>
        <w:rFonts w:ascii="Wingdings" w:hAnsi="Wingdings" w:hint="default"/>
      </w:rPr>
    </w:lvl>
    <w:lvl w:ilvl="3" w:tplc="423A2DC6" w:tentative="1">
      <w:start w:val="1"/>
      <w:numFmt w:val="bullet"/>
      <w:lvlText w:val=""/>
      <w:lvlJc w:val="left"/>
      <w:pPr>
        <w:ind w:left="2880" w:hanging="360"/>
      </w:pPr>
      <w:rPr>
        <w:rFonts w:ascii="Symbol" w:hAnsi="Symbol" w:hint="default"/>
      </w:rPr>
    </w:lvl>
    <w:lvl w:ilvl="4" w:tplc="750E3D64" w:tentative="1">
      <w:start w:val="1"/>
      <w:numFmt w:val="bullet"/>
      <w:lvlText w:val="o"/>
      <w:lvlJc w:val="left"/>
      <w:pPr>
        <w:ind w:left="3600" w:hanging="360"/>
      </w:pPr>
      <w:rPr>
        <w:rFonts w:ascii="Courier New" w:hAnsi="Courier New" w:cs="Courier New" w:hint="default"/>
      </w:rPr>
    </w:lvl>
    <w:lvl w:ilvl="5" w:tplc="73842D44" w:tentative="1">
      <w:start w:val="1"/>
      <w:numFmt w:val="bullet"/>
      <w:lvlText w:val=""/>
      <w:lvlJc w:val="left"/>
      <w:pPr>
        <w:ind w:left="4320" w:hanging="360"/>
      </w:pPr>
      <w:rPr>
        <w:rFonts w:ascii="Wingdings" w:hAnsi="Wingdings" w:hint="default"/>
      </w:rPr>
    </w:lvl>
    <w:lvl w:ilvl="6" w:tplc="04D855EA" w:tentative="1">
      <w:start w:val="1"/>
      <w:numFmt w:val="bullet"/>
      <w:lvlText w:val=""/>
      <w:lvlJc w:val="left"/>
      <w:pPr>
        <w:ind w:left="5040" w:hanging="360"/>
      </w:pPr>
      <w:rPr>
        <w:rFonts w:ascii="Symbol" w:hAnsi="Symbol" w:hint="default"/>
      </w:rPr>
    </w:lvl>
    <w:lvl w:ilvl="7" w:tplc="6B6A1D98" w:tentative="1">
      <w:start w:val="1"/>
      <w:numFmt w:val="bullet"/>
      <w:lvlText w:val="o"/>
      <w:lvlJc w:val="left"/>
      <w:pPr>
        <w:ind w:left="5760" w:hanging="360"/>
      </w:pPr>
      <w:rPr>
        <w:rFonts w:ascii="Courier New" w:hAnsi="Courier New" w:cs="Courier New" w:hint="default"/>
      </w:rPr>
    </w:lvl>
    <w:lvl w:ilvl="8" w:tplc="C1A8FBEE" w:tentative="1">
      <w:start w:val="1"/>
      <w:numFmt w:val="bullet"/>
      <w:lvlText w:val=""/>
      <w:lvlJc w:val="left"/>
      <w:pPr>
        <w:ind w:left="6480" w:hanging="360"/>
      </w:pPr>
      <w:rPr>
        <w:rFonts w:ascii="Wingdings" w:hAnsi="Wingdings" w:hint="default"/>
      </w:rPr>
    </w:lvl>
  </w:abstractNum>
  <w:abstractNum w:abstractNumId="10" w15:restartNumberingAfterBreak="0">
    <w:nsid w:val="5A8A36FF"/>
    <w:multiLevelType w:val="hybridMultilevel"/>
    <w:tmpl w:val="8E527386"/>
    <w:lvl w:ilvl="0" w:tplc="11E0FEBC">
      <w:start w:val="1"/>
      <w:numFmt w:val="decimal"/>
      <w:pStyle w:val="Aufzhlung1"/>
      <w:lvlText w:val="%1."/>
      <w:lvlJc w:val="left"/>
      <w:pPr>
        <w:ind w:left="360" w:hanging="360"/>
      </w:pPr>
      <w:rPr>
        <w:rFonts w:hint="default"/>
        <w:b w:val="0"/>
        <w:i w:val="0"/>
        <w:sz w:val="20"/>
      </w:rPr>
    </w:lvl>
    <w:lvl w:ilvl="1" w:tplc="FB5A5602" w:tentative="1">
      <w:start w:val="1"/>
      <w:numFmt w:val="lowerLetter"/>
      <w:lvlText w:val="%2."/>
      <w:lvlJc w:val="left"/>
      <w:pPr>
        <w:ind w:left="1440" w:hanging="360"/>
      </w:pPr>
    </w:lvl>
    <w:lvl w:ilvl="2" w:tplc="0E005B32" w:tentative="1">
      <w:start w:val="1"/>
      <w:numFmt w:val="lowerRoman"/>
      <w:lvlText w:val="%3."/>
      <w:lvlJc w:val="right"/>
      <w:pPr>
        <w:ind w:left="2160" w:hanging="180"/>
      </w:pPr>
    </w:lvl>
    <w:lvl w:ilvl="3" w:tplc="07AA40B4" w:tentative="1">
      <w:start w:val="1"/>
      <w:numFmt w:val="decimal"/>
      <w:lvlText w:val="%4."/>
      <w:lvlJc w:val="left"/>
      <w:pPr>
        <w:ind w:left="2880" w:hanging="360"/>
      </w:pPr>
    </w:lvl>
    <w:lvl w:ilvl="4" w:tplc="C720974A" w:tentative="1">
      <w:start w:val="1"/>
      <w:numFmt w:val="lowerLetter"/>
      <w:lvlText w:val="%5."/>
      <w:lvlJc w:val="left"/>
      <w:pPr>
        <w:ind w:left="3600" w:hanging="360"/>
      </w:pPr>
    </w:lvl>
    <w:lvl w:ilvl="5" w:tplc="708E8A34" w:tentative="1">
      <w:start w:val="1"/>
      <w:numFmt w:val="lowerRoman"/>
      <w:lvlText w:val="%6."/>
      <w:lvlJc w:val="right"/>
      <w:pPr>
        <w:ind w:left="4320" w:hanging="180"/>
      </w:pPr>
    </w:lvl>
    <w:lvl w:ilvl="6" w:tplc="7090A140" w:tentative="1">
      <w:start w:val="1"/>
      <w:numFmt w:val="decimal"/>
      <w:lvlText w:val="%7."/>
      <w:lvlJc w:val="left"/>
      <w:pPr>
        <w:ind w:left="5040" w:hanging="360"/>
      </w:pPr>
    </w:lvl>
    <w:lvl w:ilvl="7" w:tplc="B082EF58" w:tentative="1">
      <w:start w:val="1"/>
      <w:numFmt w:val="lowerLetter"/>
      <w:lvlText w:val="%8."/>
      <w:lvlJc w:val="left"/>
      <w:pPr>
        <w:ind w:left="5760" w:hanging="360"/>
      </w:pPr>
    </w:lvl>
    <w:lvl w:ilvl="8" w:tplc="AB9AE57C" w:tentative="1">
      <w:start w:val="1"/>
      <w:numFmt w:val="lowerRoman"/>
      <w:lvlText w:val="%9."/>
      <w:lvlJc w:val="right"/>
      <w:pPr>
        <w:ind w:left="6480" w:hanging="180"/>
      </w:pPr>
    </w:lvl>
  </w:abstractNum>
  <w:abstractNum w:abstractNumId="11" w15:restartNumberingAfterBreak="0">
    <w:nsid w:val="5BD26224"/>
    <w:multiLevelType w:val="hybridMultilevel"/>
    <w:tmpl w:val="A222986C"/>
    <w:lvl w:ilvl="0" w:tplc="20C0DA38">
      <w:start w:val="1"/>
      <w:numFmt w:val="bullet"/>
      <w:lvlText w:val=""/>
      <w:lvlJc w:val="left"/>
      <w:pPr>
        <w:ind w:left="720" w:hanging="360"/>
      </w:pPr>
      <w:rPr>
        <w:rFonts w:ascii="Symbol" w:hAnsi="Symbol" w:hint="default"/>
      </w:rPr>
    </w:lvl>
    <w:lvl w:ilvl="1" w:tplc="1396C8D4" w:tentative="1">
      <w:start w:val="1"/>
      <w:numFmt w:val="bullet"/>
      <w:lvlText w:val="o"/>
      <w:lvlJc w:val="left"/>
      <w:pPr>
        <w:ind w:left="1440" w:hanging="360"/>
      </w:pPr>
      <w:rPr>
        <w:rFonts w:ascii="Courier New" w:hAnsi="Courier New" w:cs="Courier New" w:hint="default"/>
      </w:rPr>
    </w:lvl>
    <w:lvl w:ilvl="2" w:tplc="13A63F4C" w:tentative="1">
      <w:start w:val="1"/>
      <w:numFmt w:val="bullet"/>
      <w:lvlText w:val=""/>
      <w:lvlJc w:val="left"/>
      <w:pPr>
        <w:ind w:left="2160" w:hanging="360"/>
      </w:pPr>
      <w:rPr>
        <w:rFonts w:ascii="Wingdings" w:hAnsi="Wingdings" w:hint="default"/>
      </w:rPr>
    </w:lvl>
    <w:lvl w:ilvl="3" w:tplc="A4864BEC" w:tentative="1">
      <w:start w:val="1"/>
      <w:numFmt w:val="bullet"/>
      <w:lvlText w:val=""/>
      <w:lvlJc w:val="left"/>
      <w:pPr>
        <w:ind w:left="2880" w:hanging="360"/>
      </w:pPr>
      <w:rPr>
        <w:rFonts w:ascii="Symbol" w:hAnsi="Symbol" w:hint="default"/>
      </w:rPr>
    </w:lvl>
    <w:lvl w:ilvl="4" w:tplc="14DA4998" w:tentative="1">
      <w:start w:val="1"/>
      <w:numFmt w:val="bullet"/>
      <w:lvlText w:val="o"/>
      <w:lvlJc w:val="left"/>
      <w:pPr>
        <w:ind w:left="3600" w:hanging="360"/>
      </w:pPr>
      <w:rPr>
        <w:rFonts w:ascii="Courier New" w:hAnsi="Courier New" w:cs="Courier New" w:hint="default"/>
      </w:rPr>
    </w:lvl>
    <w:lvl w:ilvl="5" w:tplc="E30AB022" w:tentative="1">
      <w:start w:val="1"/>
      <w:numFmt w:val="bullet"/>
      <w:lvlText w:val=""/>
      <w:lvlJc w:val="left"/>
      <w:pPr>
        <w:ind w:left="4320" w:hanging="360"/>
      </w:pPr>
      <w:rPr>
        <w:rFonts w:ascii="Wingdings" w:hAnsi="Wingdings" w:hint="default"/>
      </w:rPr>
    </w:lvl>
    <w:lvl w:ilvl="6" w:tplc="74EAAE10" w:tentative="1">
      <w:start w:val="1"/>
      <w:numFmt w:val="bullet"/>
      <w:lvlText w:val=""/>
      <w:lvlJc w:val="left"/>
      <w:pPr>
        <w:ind w:left="5040" w:hanging="360"/>
      </w:pPr>
      <w:rPr>
        <w:rFonts w:ascii="Symbol" w:hAnsi="Symbol" w:hint="default"/>
      </w:rPr>
    </w:lvl>
    <w:lvl w:ilvl="7" w:tplc="071AE0F6" w:tentative="1">
      <w:start w:val="1"/>
      <w:numFmt w:val="bullet"/>
      <w:lvlText w:val="o"/>
      <w:lvlJc w:val="left"/>
      <w:pPr>
        <w:ind w:left="5760" w:hanging="360"/>
      </w:pPr>
      <w:rPr>
        <w:rFonts w:ascii="Courier New" w:hAnsi="Courier New" w:cs="Courier New" w:hint="default"/>
      </w:rPr>
    </w:lvl>
    <w:lvl w:ilvl="8" w:tplc="BE14B1B2" w:tentative="1">
      <w:start w:val="1"/>
      <w:numFmt w:val="bullet"/>
      <w:lvlText w:val=""/>
      <w:lvlJc w:val="left"/>
      <w:pPr>
        <w:ind w:left="6480" w:hanging="360"/>
      </w:pPr>
      <w:rPr>
        <w:rFonts w:ascii="Wingdings" w:hAnsi="Wingdings" w:hint="default"/>
      </w:rPr>
    </w:lvl>
  </w:abstractNum>
  <w:abstractNum w:abstractNumId="12" w15:restartNumberingAfterBreak="0">
    <w:nsid w:val="607D7756"/>
    <w:multiLevelType w:val="hybridMultilevel"/>
    <w:tmpl w:val="E230F64C"/>
    <w:lvl w:ilvl="0" w:tplc="C65688DA">
      <w:start w:val="1"/>
      <w:numFmt w:val="bullet"/>
      <w:lvlText w:val="o"/>
      <w:lvlJc w:val="left"/>
      <w:pPr>
        <w:ind w:left="1069" w:hanging="360"/>
      </w:pPr>
      <w:rPr>
        <w:rFonts w:ascii="Courier New" w:hAnsi="Courier New" w:cs="Courier New" w:hint="default"/>
      </w:rPr>
    </w:lvl>
    <w:lvl w:ilvl="1" w:tplc="94447F58" w:tentative="1">
      <w:start w:val="1"/>
      <w:numFmt w:val="bullet"/>
      <w:lvlText w:val="o"/>
      <w:lvlJc w:val="left"/>
      <w:pPr>
        <w:ind w:left="1789" w:hanging="360"/>
      </w:pPr>
      <w:rPr>
        <w:rFonts w:ascii="Courier New" w:hAnsi="Courier New" w:cs="Courier New" w:hint="default"/>
      </w:rPr>
    </w:lvl>
    <w:lvl w:ilvl="2" w:tplc="BD9EE76E" w:tentative="1">
      <w:start w:val="1"/>
      <w:numFmt w:val="bullet"/>
      <w:lvlText w:val=""/>
      <w:lvlJc w:val="left"/>
      <w:pPr>
        <w:ind w:left="2509" w:hanging="360"/>
      </w:pPr>
      <w:rPr>
        <w:rFonts w:ascii="Wingdings" w:hAnsi="Wingdings" w:hint="default"/>
      </w:rPr>
    </w:lvl>
    <w:lvl w:ilvl="3" w:tplc="2EA61776" w:tentative="1">
      <w:start w:val="1"/>
      <w:numFmt w:val="bullet"/>
      <w:lvlText w:val=""/>
      <w:lvlJc w:val="left"/>
      <w:pPr>
        <w:ind w:left="3229" w:hanging="360"/>
      </w:pPr>
      <w:rPr>
        <w:rFonts w:ascii="Symbol" w:hAnsi="Symbol" w:hint="default"/>
      </w:rPr>
    </w:lvl>
    <w:lvl w:ilvl="4" w:tplc="49BC2168" w:tentative="1">
      <w:start w:val="1"/>
      <w:numFmt w:val="bullet"/>
      <w:lvlText w:val="o"/>
      <w:lvlJc w:val="left"/>
      <w:pPr>
        <w:ind w:left="3949" w:hanging="360"/>
      </w:pPr>
      <w:rPr>
        <w:rFonts w:ascii="Courier New" w:hAnsi="Courier New" w:cs="Courier New" w:hint="default"/>
      </w:rPr>
    </w:lvl>
    <w:lvl w:ilvl="5" w:tplc="EA8A39E4" w:tentative="1">
      <w:start w:val="1"/>
      <w:numFmt w:val="bullet"/>
      <w:lvlText w:val=""/>
      <w:lvlJc w:val="left"/>
      <w:pPr>
        <w:ind w:left="4669" w:hanging="360"/>
      </w:pPr>
      <w:rPr>
        <w:rFonts w:ascii="Wingdings" w:hAnsi="Wingdings" w:hint="default"/>
      </w:rPr>
    </w:lvl>
    <w:lvl w:ilvl="6" w:tplc="3DAE8656" w:tentative="1">
      <w:start w:val="1"/>
      <w:numFmt w:val="bullet"/>
      <w:lvlText w:val=""/>
      <w:lvlJc w:val="left"/>
      <w:pPr>
        <w:ind w:left="5389" w:hanging="360"/>
      </w:pPr>
      <w:rPr>
        <w:rFonts w:ascii="Symbol" w:hAnsi="Symbol" w:hint="default"/>
      </w:rPr>
    </w:lvl>
    <w:lvl w:ilvl="7" w:tplc="2AF0841C" w:tentative="1">
      <w:start w:val="1"/>
      <w:numFmt w:val="bullet"/>
      <w:lvlText w:val="o"/>
      <w:lvlJc w:val="left"/>
      <w:pPr>
        <w:ind w:left="6109" w:hanging="360"/>
      </w:pPr>
      <w:rPr>
        <w:rFonts w:ascii="Courier New" w:hAnsi="Courier New" w:cs="Courier New" w:hint="default"/>
      </w:rPr>
    </w:lvl>
    <w:lvl w:ilvl="8" w:tplc="A1CA2A14" w:tentative="1">
      <w:start w:val="1"/>
      <w:numFmt w:val="bullet"/>
      <w:lvlText w:val=""/>
      <w:lvlJc w:val="left"/>
      <w:pPr>
        <w:ind w:left="6829" w:hanging="360"/>
      </w:pPr>
      <w:rPr>
        <w:rFonts w:ascii="Wingdings" w:hAnsi="Wingdings" w:hint="default"/>
      </w:rPr>
    </w:lvl>
  </w:abstractNum>
  <w:abstractNum w:abstractNumId="13" w15:restartNumberingAfterBreak="0">
    <w:nsid w:val="667866B3"/>
    <w:multiLevelType w:val="hybridMultilevel"/>
    <w:tmpl w:val="883E248C"/>
    <w:lvl w:ilvl="0" w:tplc="19AA1756">
      <w:start w:val="1"/>
      <w:numFmt w:val="decimal"/>
      <w:pStyle w:val="Randziffer"/>
      <w:lvlText w:val="%1"/>
      <w:lvlJc w:val="left"/>
      <w:pPr>
        <w:tabs>
          <w:tab w:val="num" w:pos="0"/>
        </w:tabs>
        <w:ind w:left="0" w:hanging="397"/>
      </w:pPr>
      <w:rPr>
        <w:rFonts w:ascii="Arial" w:hAnsi="Arial" w:hint="default"/>
        <w:b w:val="0"/>
        <w:i w:val="0"/>
        <w:sz w:val="14"/>
        <w:szCs w:val="14"/>
      </w:rPr>
    </w:lvl>
    <w:lvl w:ilvl="1" w:tplc="9E48B00A" w:tentative="1">
      <w:start w:val="1"/>
      <w:numFmt w:val="lowerLetter"/>
      <w:lvlText w:val="%2."/>
      <w:lvlJc w:val="left"/>
      <w:pPr>
        <w:tabs>
          <w:tab w:val="num" w:pos="1440"/>
        </w:tabs>
        <w:ind w:left="1440" w:hanging="360"/>
      </w:pPr>
    </w:lvl>
    <w:lvl w:ilvl="2" w:tplc="1D6C3AB6" w:tentative="1">
      <w:start w:val="1"/>
      <w:numFmt w:val="lowerRoman"/>
      <w:lvlText w:val="%3."/>
      <w:lvlJc w:val="right"/>
      <w:pPr>
        <w:tabs>
          <w:tab w:val="num" w:pos="2160"/>
        </w:tabs>
        <w:ind w:left="2160" w:hanging="180"/>
      </w:pPr>
    </w:lvl>
    <w:lvl w:ilvl="3" w:tplc="E62A7D00" w:tentative="1">
      <w:start w:val="1"/>
      <w:numFmt w:val="decimal"/>
      <w:lvlText w:val="%4."/>
      <w:lvlJc w:val="left"/>
      <w:pPr>
        <w:tabs>
          <w:tab w:val="num" w:pos="2880"/>
        </w:tabs>
        <w:ind w:left="2880" w:hanging="360"/>
      </w:pPr>
    </w:lvl>
    <w:lvl w:ilvl="4" w:tplc="E19E09DA" w:tentative="1">
      <w:start w:val="1"/>
      <w:numFmt w:val="lowerLetter"/>
      <w:lvlText w:val="%5."/>
      <w:lvlJc w:val="left"/>
      <w:pPr>
        <w:tabs>
          <w:tab w:val="num" w:pos="3600"/>
        </w:tabs>
        <w:ind w:left="3600" w:hanging="360"/>
      </w:pPr>
    </w:lvl>
    <w:lvl w:ilvl="5" w:tplc="2F682A92" w:tentative="1">
      <w:start w:val="1"/>
      <w:numFmt w:val="lowerRoman"/>
      <w:lvlText w:val="%6."/>
      <w:lvlJc w:val="right"/>
      <w:pPr>
        <w:tabs>
          <w:tab w:val="num" w:pos="4320"/>
        </w:tabs>
        <w:ind w:left="4320" w:hanging="180"/>
      </w:pPr>
    </w:lvl>
    <w:lvl w:ilvl="6" w:tplc="9E28D39A" w:tentative="1">
      <w:start w:val="1"/>
      <w:numFmt w:val="decimal"/>
      <w:lvlText w:val="%7."/>
      <w:lvlJc w:val="left"/>
      <w:pPr>
        <w:tabs>
          <w:tab w:val="num" w:pos="5040"/>
        </w:tabs>
        <w:ind w:left="5040" w:hanging="360"/>
      </w:pPr>
    </w:lvl>
    <w:lvl w:ilvl="7" w:tplc="4866D27E" w:tentative="1">
      <w:start w:val="1"/>
      <w:numFmt w:val="lowerLetter"/>
      <w:lvlText w:val="%8."/>
      <w:lvlJc w:val="left"/>
      <w:pPr>
        <w:tabs>
          <w:tab w:val="num" w:pos="5760"/>
        </w:tabs>
        <w:ind w:left="5760" w:hanging="360"/>
      </w:pPr>
    </w:lvl>
    <w:lvl w:ilvl="8" w:tplc="C466FA26" w:tentative="1">
      <w:start w:val="1"/>
      <w:numFmt w:val="lowerRoman"/>
      <w:lvlText w:val="%9."/>
      <w:lvlJc w:val="right"/>
      <w:pPr>
        <w:tabs>
          <w:tab w:val="num" w:pos="6480"/>
        </w:tabs>
        <w:ind w:left="6480" w:hanging="180"/>
      </w:pPr>
    </w:lvl>
  </w:abstractNum>
  <w:abstractNum w:abstractNumId="14" w15:restartNumberingAfterBreak="0">
    <w:nsid w:val="68611B89"/>
    <w:multiLevelType w:val="hybridMultilevel"/>
    <w:tmpl w:val="269CB6B2"/>
    <w:lvl w:ilvl="0" w:tplc="DA58256A">
      <w:start w:val="1"/>
      <w:numFmt w:val="bullet"/>
      <w:lvlText w:val=""/>
      <w:lvlJc w:val="left"/>
      <w:pPr>
        <w:ind w:left="720" w:hanging="360"/>
      </w:pPr>
      <w:rPr>
        <w:rFonts w:ascii="Symbol" w:hAnsi="Symbol" w:hint="default"/>
      </w:rPr>
    </w:lvl>
    <w:lvl w:ilvl="1" w:tplc="9850D0D0" w:tentative="1">
      <w:start w:val="1"/>
      <w:numFmt w:val="bullet"/>
      <w:lvlText w:val="o"/>
      <w:lvlJc w:val="left"/>
      <w:pPr>
        <w:ind w:left="1440" w:hanging="360"/>
      </w:pPr>
      <w:rPr>
        <w:rFonts w:ascii="Courier New" w:hAnsi="Courier New" w:cs="Courier New" w:hint="default"/>
      </w:rPr>
    </w:lvl>
    <w:lvl w:ilvl="2" w:tplc="51CA0734" w:tentative="1">
      <w:start w:val="1"/>
      <w:numFmt w:val="bullet"/>
      <w:lvlText w:val=""/>
      <w:lvlJc w:val="left"/>
      <w:pPr>
        <w:ind w:left="2160" w:hanging="360"/>
      </w:pPr>
      <w:rPr>
        <w:rFonts w:ascii="Wingdings" w:hAnsi="Wingdings" w:hint="default"/>
      </w:rPr>
    </w:lvl>
    <w:lvl w:ilvl="3" w:tplc="A11E8A24" w:tentative="1">
      <w:start w:val="1"/>
      <w:numFmt w:val="bullet"/>
      <w:lvlText w:val=""/>
      <w:lvlJc w:val="left"/>
      <w:pPr>
        <w:ind w:left="2880" w:hanging="360"/>
      </w:pPr>
      <w:rPr>
        <w:rFonts w:ascii="Symbol" w:hAnsi="Symbol" w:hint="default"/>
      </w:rPr>
    </w:lvl>
    <w:lvl w:ilvl="4" w:tplc="200AA8F2" w:tentative="1">
      <w:start w:val="1"/>
      <w:numFmt w:val="bullet"/>
      <w:lvlText w:val="o"/>
      <w:lvlJc w:val="left"/>
      <w:pPr>
        <w:ind w:left="3600" w:hanging="360"/>
      </w:pPr>
      <w:rPr>
        <w:rFonts w:ascii="Courier New" w:hAnsi="Courier New" w:cs="Courier New" w:hint="default"/>
      </w:rPr>
    </w:lvl>
    <w:lvl w:ilvl="5" w:tplc="F4CA98AC" w:tentative="1">
      <w:start w:val="1"/>
      <w:numFmt w:val="bullet"/>
      <w:lvlText w:val=""/>
      <w:lvlJc w:val="left"/>
      <w:pPr>
        <w:ind w:left="4320" w:hanging="360"/>
      </w:pPr>
      <w:rPr>
        <w:rFonts w:ascii="Wingdings" w:hAnsi="Wingdings" w:hint="default"/>
      </w:rPr>
    </w:lvl>
    <w:lvl w:ilvl="6" w:tplc="AAAE66C0" w:tentative="1">
      <w:start w:val="1"/>
      <w:numFmt w:val="bullet"/>
      <w:lvlText w:val=""/>
      <w:lvlJc w:val="left"/>
      <w:pPr>
        <w:ind w:left="5040" w:hanging="360"/>
      </w:pPr>
      <w:rPr>
        <w:rFonts w:ascii="Symbol" w:hAnsi="Symbol" w:hint="default"/>
      </w:rPr>
    </w:lvl>
    <w:lvl w:ilvl="7" w:tplc="295C0956" w:tentative="1">
      <w:start w:val="1"/>
      <w:numFmt w:val="bullet"/>
      <w:lvlText w:val="o"/>
      <w:lvlJc w:val="left"/>
      <w:pPr>
        <w:ind w:left="5760" w:hanging="360"/>
      </w:pPr>
      <w:rPr>
        <w:rFonts w:ascii="Courier New" w:hAnsi="Courier New" w:cs="Courier New" w:hint="default"/>
      </w:rPr>
    </w:lvl>
    <w:lvl w:ilvl="8" w:tplc="8C08971A" w:tentative="1">
      <w:start w:val="1"/>
      <w:numFmt w:val="bullet"/>
      <w:lvlText w:val=""/>
      <w:lvlJc w:val="left"/>
      <w:pPr>
        <w:ind w:left="6480" w:hanging="360"/>
      </w:pPr>
      <w:rPr>
        <w:rFonts w:ascii="Wingdings" w:hAnsi="Wingdings" w:hint="default"/>
      </w:rPr>
    </w:lvl>
  </w:abstractNum>
  <w:abstractNum w:abstractNumId="15" w15:restartNumberingAfterBreak="0">
    <w:nsid w:val="6D290C75"/>
    <w:multiLevelType w:val="multilevel"/>
    <w:tmpl w:val="AC48F8AA"/>
    <w:lvl w:ilvl="0">
      <w:start w:val="1"/>
      <w:numFmt w:val="decimal"/>
      <w:lvlText w:val="%1"/>
      <w:lvlJc w:val="right"/>
      <w:pPr>
        <w:tabs>
          <w:tab w:val="num" w:pos="-1553"/>
        </w:tabs>
        <w:ind w:left="-1553" w:hanging="284"/>
      </w:pPr>
      <w:rPr>
        <w:rFonts w:hint="default"/>
      </w:rPr>
    </w:lvl>
    <w:lvl w:ilvl="1">
      <w:start w:val="1"/>
      <w:numFmt w:val="decimal"/>
      <w:lvlText w:val="%1.%2"/>
      <w:lvlJc w:val="right"/>
      <w:pPr>
        <w:tabs>
          <w:tab w:val="num" w:pos="-1553"/>
        </w:tabs>
        <w:ind w:left="-1553" w:hanging="284"/>
      </w:pPr>
      <w:rPr>
        <w:rFonts w:hint="default"/>
      </w:rPr>
    </w:lvl>
    <w:lvl w:ilvl="2">
      <w:start w:val="1"/>
      <w:numFmt w:val="decimal"/>
      <w:lvlText w:val="%1.%2.%3"/>
      <w:lvlJc w:val="right"/>
      <w:pPr>
        <w:tabs>
          <w:tab w:val="num" w:pos="-1553"/>
        </w:tabs>
        <w:ind w:left="-1553" w:hanging="284"/>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abstractNum w:abstractNumId="16" w15:restartNumberingAfterBreak="0">
    <w:nsid w:val="6D3611CB"/>
    <w:multiLevelType w:val="hybridMultilevel"/>
    <w:tmpl w:val="54662A1C"/>
    <w:lvl w:ilvl="0" w:tplc="C9847B56">
      <w:start w:val="1"/>
      <w:numFmt w:val="decimal"/>
      <w:lvlText w:val="%1"/>
      <w:lvlJc w:val="left"/>
      <w:pPr>
        <w:tabs>
          <w:tab w:val="num" w:pos="0"/>
        </w:tabs>
        <w:ind w:left="397" w:hanging="397"/>
      </w:pPr>
      <w:rPr>
        <w:rFonts w:ascii="Arial" w:hAnsi="Arial" w:hint="default"/>
        <w:b w:val="0"/>
        <w:i w:val="0"/>
        <w:sz w:val="14"/>
        <w:szCs w:val="14"/>
      </w:rPr>
    </w:lvl>
    <w:lvl w:ilvl="1" w:tplc="19D44830" w:tentative="1">
      <w:start w:val="1"/>
      <w:numFmt w:val="lowerLetter"/>
      <w:lvlText w:val="%2."/>
      <w:lvlJc w:val="left"/>
      <w:pPr>
        <w:tabs>
          <w:tab w:val="num" w:pos="1440"/>
        </w:tabs>
        <w:ind w:left="1440" w:hanging="360"/>
      </w:pPr>
    </w:lvl>
    <w:lvl w:ilvl="2" w:tplc="C6CC04F4" w:tentative="1">
      <w:start w:val="1"/>
      <w:numFmt w:val="lowerRoman"/>
      <w:lvlText w:val="%3."/>
      <w:lvlJc w:val="right"/>
      <w:pPr>
        <w:tabs>
          <w:tab w:val="num" w:pos="2160"/>
        </w:tabs>
        <w:ind w:left="2160" w:hanging="180"/>
      </w:pPr>
    </w:lvl>
    <w:lvl w:ilvl="3" w:tplc="44749614" w:tentative="1">
      <w:start w:val="1"/>
      <w:numFmt w:val="decimal"/>
      <w:lvlText w:val="%4."/>
      <w:lvlJc w:val="left"/>
      <w:pPr>
        <w:tabs>
          <w:tab w:val="num" w:pos="2880"/>
        </w:tabs>
        <w:ind w:left="2880" w:hanging="360"/>
      </w:pPr>
    </w:lvl>
    <w:lvl w:ilvl="4" w:tplc="297CC64E" w:tentative="1">
      <w:start w:val="1"/>
      <w:numFmt w:val="lowerLetter"/>
      <w:lvlText w:val="%5."/>
      <w:lvlJc w:val="left"/>
      <w:pPr>
        <w:tabs>
          <w:tab w:val="num" w:pos="3600"/>
        </w:tabs>
        <w:ind w:left="3600" w:hanging="360"/>
      </w:pPr>
    </w:lvl>
    <w:lvl w:ilvl="5" w:tplc="2DE660FE" w:tentative="1">
      <w:start w:val="1"/>
      <w:numFmt w:val="lowerRoman"/>
      <w:lvlText w:val="%6."/>
      <w:lvlJc w:val="right"/>
      <w:pPr>
        <w:tabs>
          <w:tab w:val="num" w:pos="4320"/>
        </w:tabs>
        <w:ind w:left="4320" w:hanging="180"/>
      </w:pPr>
    </w:lvl>
    <w:lvl w:ilvl="6" w:tplc="8CA8827E" w:tentative="1">
      <w:start w:val="1"/>
      <w:numFmt w:val="decimal"/>
      <w:lvlText w:val="%7."/>
      <w:lvlJc w:val="left"/>
      <w:pPr>
        <w:tabs>
          <w:tab w:val="num" w:pos="5040"/>
        </w:tabs>
        <w:ind w:left="5040" w:hanging="360"/>
      </w:pPr>
    </w:lvl>
    <w:lvl w:ilvl="7" w:tplc="B1243026" w:tentative="1">
      <w:start w:val="1"/>
      <w:numFmt w:val="lowerLetter"/>
      <w:lvlText w:val="%8."/>
      <w:lvlJc w:val="left"/>
      <w:pPr>
        <w:tabs>
          <w:tab w:val="num" w:pos="5760"/>
        </w:tabs>
        <w:ind w:left="5760" w:hanging="360"/>
      </w:pPr>
    </w:lvl>
    <w:lvl w:ilvl="8" w:tplc="97BA41DC" w:tentative="1">
      <w:start w:val="1"/>
      <w:numFmt w:val="lowerRoman"/>
      <w:lvlText w:val="%9."/>
      <w:lvlJc w:val="right"/>
      <w:pPr>
        <w:tabs>
          <w:tab w:val="num" w:pos="6480"/>
        </w:tabs>
        <w:ind w:left="6480" w:hanging="180"/>
      </w:pPr>
    </w:lvl>
  </w:abstractNum>
  <w:abstractNum w:abstractNumId="17" w15:restartNumberingAfterBreak="0">
    <w:nsid w:val="75ED6120"/>
    <w:multiLevelType w:val="multilevel"/>
    <w:tmpl w:val="2148312E"/>
    <w:lvl w:ilvl="0">
      <w:start w:val="1"/>
      <w:numFmt w:val="decimal"/>
      <w:lvlText w:val="%1"/>
      <w:lvlJc w:val="right"/>
      <w:pPr>
        <w:tabs>
          <w:tab w:val="num" w:pos="0"/>
        </w:tabs>
        <w:ind w:left="0" w:hanging="397"/>
      </w:pPr>
      <w:rPr>
        <w:rFonts w:hint="default"/>
      </w:rPr>
    </w:lvl>
    <w:lvl w:ilvl="1">
      <w:start w:val="1"/>
      <w:numFmt w:val="decimal"/>
      <w:lvlText w:val="%1.%2"/>
      <w:lvlJc w:val="right"/>
      <w:pPr>
        <w:tabs>
          <w:tab w:val="num" w:pos="0"/>
        </w:tabs>
        <w:ind w:left="0" w:hanging="397"/>
      </w:pPr>
      <w:rPr>
        <w:rFonts w:hint="default"/>
      </w:rPr>
    </w:lvl>
    <w:lvl w:ilvl="2">
      <w:start w:val="1"/>
      <w:numFmt w:val="decimal"/>
      <w:lvlText w:val="%1.%2.%3"/>
      <w:lvlJc w:val="right"/>
      <w:pPr>
        <w:tabs>
          <w:tab w:val="num" w:pos="0"/>
        </w:tabs>
        <w:ind w:left="0" w:hanging="397"/>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num w:numId="1">
    <w:abstractNumId w:val="7"/>
  </w:num>
  <w:num w:numId="2">
    <w:abstractNumId w:val="8"/>
  </w:num>
  <w:num w:numId="3">
    <w:abstractNumId w:val="4"/>
  </w:num>
  <w:num w:numId="4">
    <w:abstractNumId w:val="6"/>
  </w:num>
  <w:num w:numId="5">
    <w:abstractNumId w:val="15"/>
  </w:num>
  <w:num w:numId="6">
    <w:abstractNumId w:val="2"/>
  </w:num>
  <w:num w:numId="7">
    <w:abstractNumId w:val="1"/>
  </w:num>
  <w:num w:numId="8">
    <w:abstractNumId w:val="16"/>
  </w:num>
  <w:num w:numId="9">
    <w:abstractNumId w:val="5"/>
  </w:num>
  <w:num w:numId="10">
    <w:abstractNumId w:val="17"/>
  </w:num>
  <w:num w:numId="11">
    <w:abstractNumId w:val="0"/>
  </w:num>
  <w:num w:numId="12">
    <w:abstractNumId w:val="10"/>
  </w:num>
  <w:num w:numId="13">
    <w:abstractNumId w:val="13"/>
  </w:num>
  <w:num w:numId="14">
    <w:abstractNumId w:val="7"/>
  </w:num>
  <w:num w:numId="15">
    <w:abstractNumId w:val="7"/>
  </w:num>
  <w:num w:numId="16">
    <w:abstractNumId w:val="7"/>
  </w:num>
  <w:num w:numId="17">
    <w:abstractNumId w:val="7"/>
  </w:num>
  <w:num w:numId="18">
    <w:abstractNumId w:val="7"/>
  </w:num>
  <w:num w:numId="19">
    <w:abstractNumId w:val="7"/>
  </w:num>
  <w:num w:numId="20">
    <w:abstractNumId w:val="14"/>
  </w:num>
  <w:num w:numId="21">
    <w:abstractNumId w:val="11"/>
  </w:num>
  <w:num w:numId="22">
    <w:abstractNumId w:val="3"/>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01"/>
    <w:rsid w:val="00064FDD"/>
    <w:rsid w:val="00162025"/>
    <w:rsid w:val="00180882"/>
    <w:rsid w:val="0018539D"/>
    <w:rsid w:val="004007F8"/>
    <w:rsid w:val="005A4C09"/>
    <w:rsid w:val="0060326B"/>
    <w:rsid w:val="007103A9"/>
    <w:rsid w:val="008356E4"/>
    <w:rsid w:val="00890438"/>
    <w:rsid w:val="00A23D5F"/>
    <w:rsid w:val="00BC5543"/>
    <w:rsid w:val="00C47204"/>
    <w:rsid w:val="00C67B66"/>
    <w:rsid w:val="00EA0738"/>
    <w:rsid w:val="00F46001"/>
    <w:rsid w:val="00F77269"/>
    <w:rsid w:val="00FC56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0BC22"/>
  <w15:docId w15:val="{F2E9320E-C784-46EE-AB73-15786127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tabs>
        <w:tab w:val="left" w:pos="0"/>
        <w:tab w:val="left" w:pos="851"/>
      </w:tabs>
      <w:jc w:val="both"/>
    </w:pPr>
    <w:rPr>
      <w:rFonts w:ascii="Arial (W1)" w:hAnsi="Arial (W1)"/>
      <w:spacing w:val="3"/>
    </w:rPr>
  </w:style>
  <w:style w:type="paragraph" w:styleId="Heading1">
    <w:name w:val="heading 1"/>
    <w:basedOn w:val="Normal"/>
    <w:next w:val="ThouvStandard"/>
    <w:qFormat/>
    <w:pPr>
      <w:keepNext/>
      <w:numPr>
        <w:numId w:val="19"/>
      </w:numPr>
      <w:tabs>
        <w:tab w:val="clear" w:pos="0"/>
        <w:tab w:val="clear" w:pos="851"/>
      </w:tabs>
      <w:spacing w:before="420" w:after="420"/>
      <w:jc w:val="left"/>
      <w:outlineLvl w:val="0"/>
    </w:pPr>
    <w:rPr>
      <w:rFonts w:cs="Arial"/>
      <w:b/>
      <w:bCs/>
      <w:kern w:val="32"/>
      <w:sz w:val="24"/>
      <w:szCs w:val="44"/>
    </w:rPr>
  </w:style>
  <w:style w:type="paragraph" w:styleId="Heading2">
    <w:name w:val="heading 2"/>
    <w:basedOn w:val="Heading1"/>
    <w:next w:val="ThouvStandard"/>
    <w:qFormat/>
    <w:pPr>
      <w:numPr>
        <w:ilvl w:val="1"/>
      </w:numPr>
      <w:spacing w:before="0" w:after="140"/>
      <w:outlineLvl w:val="1"/>
    </w:pPr>
    <w:rPr>
      <w:bCs w:val="0"/>
      <w:iCs/>
      <w:sz w:val="20"/>
      <w:szCs w:val="36"/>
    </w:rPr>
  </w:style>
  <w:style w:type="paragraph" w:styleId="Heading3">
    <w:name w:val="heading 3"/>
    <w:basedOn w:val="Heading2"/>
    <w:next w:val="ThouvStandard"/>
    <w:qFormat/>
    <w:pPr>
      <w:numPr>
        <w:ilvl w:val="2"/>
      </w:numPr>
      <w:outlineLvl w:val="2"/>
    </w:pPr>
    <w:rPr>
      <w:bCs/>
      <w:szCs w:val="28"/>
    </w:rPr>
  </w:style>
  <w:style w:type="paragraph" w:styleId="Heading4">
    <w:name w:val="heading 4"/>
    <w:basedOn w:val="Heading3"/>
    <w:next w:val="ThouvStandard"/>
    <w:qFormat/>
    <w:pPr>
      <w:numPr>
        <w:ilvl w:val="3"/>
      </w:numPr>
      <w:outlineLvl w:val="3"/>
    </w:pPr>
    <w:rPr>
      <w:bCs w:val="0"/>
      <w:szCs w:val="20"/>
    </w:rPr>
  </w:style>
  <w:style w:type="paragraph" w:styleId="Heading5">
    <w:name w:val="heading 5"/>
    <w:basedOn w:val="Heading1"/>
    <w:next w:val="ThouvStandard"/>
    <w:qFormat/>
    <w:pPr>
      <w:numPr>
        <w:numId w:val="0"/>
      </w:numPr>
      <w:outlineLvl w:val="4"/>
    </w:pPr>
    <w:rPr>
      <w:bCs w:val="0"/>
      <w:iCs/>
    </w:rPr>
  </w:style>
  <w:style w:type="paragraph" w:styleId="Heading6">
    <w:name w:val="heading 6"/>
    <w:aliases w:val="Überschrift 6 Nicht in Gebrauch"/>
    <w:basedOn w:val="Heading5"/>
    <w:next w:val="Normal"/>
    <w:qFormat/>
    <w:pPr>
      <w:numPr>
        <w:ilvl w:val="5"/>
        <w:numId w:val="19"/>
      </w:numPr>
      <w:spacing w:after="280"/>
      <w:outlineLvl w:val="5"/>
    </w:pPr>
    <w:rPr>
      <w:bCs/>
    </w:rPr>
  </w:style>
  <w:style w:type="paragraph" w:styleId="Heading7">
    <w:name w:val="heading 7"/>
    <w:basedOn w:val="Normal"/>
    <w:next w:val="Normal"/>
    <w:qFormat/>
    <w:pPr>
      <w:numPr>
        <w:ilvl w:val="6"/>
        <w:numId w:val="19"/>
      </w:numPr>
      <w:tabs>
        <w:tab w:val="clear" w:pos="0"/>
        <w:tab w:val="clear" w:pos="851"/>
      </w:tabs>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9"/>
      </w:numPr>
      <w:tabs>
        <w:tab w:val="clear" w:pos="0"/>
        <w:tab w:val="clear" w:pos="851"/>
      </w:tabs>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9"/>
      </w:numPr>
      <w:tabs>
        <w:tab w:val="clear" w:pos="0"/>
        <w:tab w:val="clear" w:pos="851"/>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Einfach">
    <w:name w:val="FormatEinfach"/>
    <w:basedOn w:val="Normal"/>
  </w:style>
  <w:style w:type="paragraph" w:customStyle="1" w:styleId="Aufzhlung">
    <w:name w:val="Aufzählung"/>
    <w:basedOn w:val="Normal"/>
    <w:pPr>
      <w:spacing w:after="140"/>
      <w:ind w:left="1985" w:hanging="1134"/>
    </w:pPr>
  </w:style>
  <w:style w:type="paragraph" w:styleId="FootnoteText">
    <w:name w:val="footnote text"/>
    <w:basedOn w:val="Normal"/>
    <w:semiHidden/>
    <w:pPr>
      <w:tabs>
        <w:tab w:val="clear" w:pos="851"/>
      </w:tabs>
      <w:spacing w:line="220" w:lineRule="atLeast"/>
      <w:ind w:left="284" w:hanging="284"/>
    </w:pPr>
    <w:rPr>
      <w:rFonts w:ascii="Arial" w:hAnsi="Arial"/>
      <w:spacing w:val="6"/>
      <w:sz w:val="16"/>
    </w:rPr>
  </w:style>
  <w:style w:type="paragraph" w:styleId="Header">
    <w:name w:val="header"/>
    <w:basedOn w:val="Normal"/>
    <w:pPr>
      <w:tabs>
        <w:tab w:val="clear" w:pos="0"/>
        <w:tab w:val="clear" w:pos="851"/>
      </w:tabs>
    </w:pPr>
  </w:style>
  <w:style w:type="paragraph" w:styleId="BodyText">
    <w:name w:val="Body Text"/>
    <w:basedOn w:val="Normal"/>
  </w:style>
  <w:style w:type="character" w:styleId="FootnoteReference">
    <w:name w:val="footnote reference"/>
    <w:basedOn w:val="DefaultParagraphFont"/>
    <w:semiHidden/>
    <w:rPr>
      <w:rFonts w:ascii="Arial" w:hAnsi="Arial"/>
      <w:spacing w:val="6"/>
      <w:sz w:val="16"/>
      <w:vertAlign w:val="superscript"/>
      <w:lang w:val="de-CH"/>
    </w:rPr>
  </w:style>
  <w:style w:type="paragraph" w:styleId="TOC1">
    <w:name w:val="toc 1"/>
    <w:basedOn w:val="Normal"/>
    <w:next w:val="Normal"/>
    <w:autoRedefine/>
    <w:semiHidden/>
    <w:pPr>
      <w:tabs>
        <w:tab w:val="clear" w:pos="851"/>
        <w:tab w:val="right" w:pos="8222"/>
      </w:tabs>
      <w:spacing w:before="140" w:after="140"/>
      <w:ind w:left="1134" w:hanging="1134"/>
      <w:jc w:val="left"/>
    </w:pPr>
    <w:rPr>
      <w:rFonts w:ascii="Arial" w:hAnsi="Arial"/>
      <w:noProof/>
      <w:szCs w:val="28"/>
      <w:lang w:val="de-DE" w:eastAsia="de-DE"/>
    </w:rPr>
  </w:style>
  <w:style w:type="paragraph" w:styleId="TOC2">
    <w:name w:val="toc 2"/>
    <w:basedOn w:val="TOC1"/>
    <w:next w:val="Normal"/>
    <w:autoRedefine/>
    <w:semiHidden/>
    <w:pPr>
      <w:spacing w:before="0" w:after="0"/>
    </w:pPr>
    <w:rPr>
      <w:szCs w:val="20"/>
    </w:rPr>
  </w:style>
  <w:style w:type="paragraph" w:styleId="TOC3">
    <w:name w:val="toc 3"/>
    <w:basedOn w:val="TOC2"/>
    <w:next w:val="Normal"/>
    <w:autoRedefine/>
    <w:semiHidden/>
  </w:style>
  <w:style w:type="paragraph" w:styleId="TOC4">
    <w:name w:val="toc 4"/>
    <w:basedOn w:val="Normal"/>
    <w:next w:val="Normal"/>
    <w:autoRedefine/>
    <w:semiHidden/>
    <w:pPr>
      <w:tabs>
        <w:tab w:val="clear" w:pos="0"/>
        <w:tab w:val="clear" w:pos="851"/>
      </w:tabs>
      <w:ind w:left="600"/>
    </w:pPr>
  </w:style>
  <w:style w:type="paragraph" w:styleId="TOC5">
    <w:name w:val="toc 5"/>
    <w:basedOn w:val="Normal"/>
    <w:next w:val="Normal"/>
    <w:autoRedefine/>
    <w:semiHidden/>
    <w:pPr>
      <w:tabs>
        <w:tab w:val="clear" w:pos="0"/>
        <w:tab w:val="clear" w:pos="851"/>
      </w:tabs>
      <w:ind w:left="800"/>
    </w:pPr>
  </w:style>
  <w:style w:type="paragraph" w:styleId="TOC6">
    <w:name w:val="toc 6"/>
    <w:basedOn w:val="Normal"/>
    <w:next w:val="Normal"/>
    <w:autoRedefine/>
    <w:semiHidden/>
    <w:pPr>
      <w:tabs>
        <w:tab w:val="clear" w:pos="0"/>
        <w:tab w:val="clear" w:pos="851"/>
      </w:tabs>
      <w:ind w:left="1000"/>
    </w:pPr>
  </w:style>
  <w:style w:type="paragraph" w:styleId="TOC7">
    <w:name w:val="toc 7"/>
    <w:basedOn w:val="Normal"/>
    <w:next w:val="Normal"/>
    <w:autoRedefine/>
    <w:semiHidden/>
    <w:pPr>
      <w:tabs>
        <w:tab w:val="clear" w:pos="0"/>
        <w:tab w:val="clear" w:pos="851"/>
      </w:tabs>
      <w:ind w:left="1200"/>
    </w:pPr>
  </w:style>
  <w:style w:type="paragraph" w:styleId="TOC8">
    <w:name w:val="toc 8"/>
    <w:basedOn w:val="Normal"/>
    <w:next w:val="Normal"/>
    <w:autoRedefine/>
    <w:semiHidden/>
    <w:pPr>
      <w:tabs>
        <w:tab w:val="clear" w:pos="0"/>
        <w:tab w:val="clear" w:pos="851"/>
      </w:tabs>
      <w:ind w:left="1400"/>
    </w:pPr>
  </w:style>
  <w:style w:type="paragraph" w:styleId="TOC9">
    <w:name w:val="toc 9"/>
    <w:basedOn w:val="Normal"/>
    <w:next w:val="Normal"/>
    <w:autoRedefine/>
    <w:semiHidden/>
    <w:pPr>
      <w:tabs>
        <w:tab w:val="clear" w:pos="0"/>
        <w:tab w:val="clear" w:pos="851"/>
      </w:tabs>
      <w:ind w:left="1600"/>
    </w:pPr>
  </w:style>
  <w:style w:type="character" w:styleId="Hyperlink">
    <w:name w:val="Hyperlink"/>
    <w:basedOn w:val="DefaultParagraphFont"/>
    <w:uiPriority w:val="99"/>
    <w:rPr>
      <w:color w:val="0000FF"/>
      <w:u w:val="single"/>
    </w:rPr>
  </w:style>
  <w:style w:type="paragraph" w:customStyle="1" w:styleId="Adresse">
    <w:name w:val="Adresse"/>
    <w:basedOn w:val="Normal"/>
    <w:pPr>
      <w:framePr w:w="7585" w:h="4321" w:hSpace="141" w:wrap="around" w:vAnchor="text" w:hAnchor="page" w:x="2905" w:y="106"/>
      <w:tabs>
        <w:tab w:val="clear" w:pos="0"/>
        <w:tab w:val="left" w:pos="1418"/>
        <w:tab w:val="left" w:pos="1985"/>
        <w:tab w:val="left" w:pos="2552"/>
        <w:tab w:val="left" w:pos="3119"/>
      </w:tabs>
      <w:spacing w:line="290" w:lineRule="exact"/>
    </w:pPr>
    <w:rPr>
      <w:rFonts w:ascii="Verdana" w:hAnsi="Verdana"/>
      <w:spacing w:val="0"/>
      <w:lang w:eastAsia="de-DE"/>
    </w:rPr>
  </w:style>
  <w:style w:type="paragraph" w:customStyle="1" w:styleId="Absender">
    <w:name w:val="Absender"/>
    <w:basedOn w:val="Normal"/>
    <w:pPr>
      <w:tabs>
        <w:tab w:val="clear" w:pos="0"/>
        <w:tab w:val="left" w:pos="1418"/>
        <w:tab w:val="left" w:pos="1985"/>
        <w:tab w:val="left" w:pos="2552"/>
        <w:tab w:val="left" w:pos="3119"/>
      </w:tabs>
      <w:spacing w:line="240" w:lineRule="exact"/>
    </w:pPr>
    <w:rPr>
      <w:rFonts w:ascii="Verdana" w:hAnsi="Verdana"/>
      <w:b/>
      <w:spacing w:val="0"/>
      <w:sz w:val="16"/>
      <w:lang w:eastAsia="de-DE"/>
    </w:rPr>
  </w:style>
  <w:style w:type="paragraph" w:styleId="BodyText2">
    <w:name w:val="Body Text 2"/>
    <w:basedOn w:val="Normal"/>
    <w:pPr>
      <w:spacing w:line="180" w:lineRule="atLeast"/>
    </w:pPr>
    <w:rPr>
      <w:sz w:val="13"/>
    </w:rPr>
  </w:style>
  <w:style w:type="paragraph" w:styleId="Footer">
    <w:name w:val="footer"/>
    <w:basedOn w:val="Normal"/>
    <w:pPr>
      <w:tabs>
        <w:tab w:val="clear" w:pos="0"/>
        <w:tab w:val="clear" w:pos="851"/>
      </w:tabs>
      <w:jc w:val="right"/>
    </w:pPr>
    <w:rPr>
      <w:spacing w:val="6"/>
      <w:sz w:val="16"/>
    </w:rPr>
  </w:style>
  <w:style w:type="paragraph" w:customStyle="1" w:styleId="ThouvStandard">
    <w:name w:val="Thouv Standard"/>
    <w:basedOn w:val="Normal"/>
    <w:qFormat/>
    <w:pPr>
      <w:spacing w:after="280" w:line="280" w:lineRule="exact"/>
    </w:pPr>
  </w:style>
  <w:style w:type="paragraph" w:customStyle="1" w:styleId="Aufzhlunga">
    <w:name w:val="Aufzählung a)"/>
    <w:basedOn w:val="ThouvStandard"/>
    <w:qFormat/>
    <w:pPr>
      <w:numPr>
        <w:numId w:val="11"/>
      </w:numPr>
      <w:tabs>
        <w:tab w:val="clear" w:pos="0"/>
      </w:tabs>
      <w:ind w:left="851" w:hanging="851"/>
    </w:pPr>
  </w:style>
  <w:style w:type="paragraph" w:customStyle="1" w:styleId="Aufzhlung1">
    <w:name w:val="Aufzählung 1."/>
    <w:basedOn w:val="Aufzhlunga"/>
    <w:qFormat/>
    <w:pPr>
      <w:numPr>
        <w:numId w:val="12"/>
      </w:numPr>
      <w:tabs>
        <w:tab w:val="left" w:pos="0"/>
      </w:tabs>
      <w:ind w:left="851" w:hanging="851"/>
    </w:pPr>
  </w:style>
  <w:style w:type="paragraph" w:customStyle="1" w:styleId="Randziffer">
    <w:name w:val="Randziffer"/>
    <w:basedOn w:val="Normal"/>
    <w:pPr>
      <w:numPr>
        <w:numId w:val="13"/>
      </w:numPr>
      <w:tabs>
        <w:tab w:val="clear" w:pos="851"/>
      </w:tabs>
      <w:spacing w:after="280" w:line="280" w:lineRule="atLeast"/>
    </w:pPr>
    <w:rPr>
      <w:rFonts w:ascii="Arial" w:hAnsi="Arial"/>
    </w:rPr>
  </w:style>
  <w:style w:type="character" w:styleId="FollowedHyperlink">
    <w:name w:val="FollowedHyperlink"/>
    <w:basedOn w:val="DefaultParagraphFont"/>
    <w:semiHidden/>
    <w:unhideWhenUsed/>
    <w:rPr>
      <w:color w:val="800080" w:themeColor="followedHyperlink"/>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Arial (W1)" w:hAnsi="Arial (W1)"/>
      <w:spacing w:val="3"/>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1)" w:hAnsi="Arial (W1)"/>
      <w:b/>
      <w:bCs/>
      <w:spacing w:val="3"/>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pacing w:val="3"/>
      <w:sz w:val="18"/>
      <w:szCs w:val="18"/>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rsid w:val="005A4C09"/>
    <w:rPr>
      <w:rFonts w:ascii="Arial (W1)" w:hAnsi="Arial (W1)"/>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dprivacy.com/sw/de/internet-privacy-policy/" TargetMode="External"/><Relationship Id="rId13" Type="http://schemas.openxmlformats.org/officeDocument/2006/relationships/hyperlink" Target="mailto:MSD_privacy_office@msd.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sr.msd.com/DSR/submit-request?language=3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r.msd.com/DSR/submit-request?language=3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sdprivacy.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sdprivacy.com/sw/de/online-tracking-privacy-policy/"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ablage\vorlagen2017\m-deu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92EF-ACC6-421E-A50A-CE82D5C6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m-deut.dotx</Template>
  <TotalTime>0</TotalTime>
  <Pages>6</Pages>
  <Words>1562</Words>
  <Characters>9085</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2022-04-01 Datenschutzerklärung für medizinische</vt:lpstr>
      <vt:lpstr>2022-04-01 Datenschutzerklärung für medizinische</vt:lpstr>
    </vt:vector>
  </TitlesOfParts>
  <Company>Thouvenin Rechtsanwälte</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2022-04-01 Datenschutzerklärung für medizinische</dc:title>
  <dc:subject>DTYP:;SPRACHE:Deutsch;AKOP:0;DAUER:0;MandatsNr:0000007336;AdressNr:00010178880 0;WSTATE:;DSTATE:;OWNER:KFA;VERSION:</dc:subject>
  <dc:creator>KFA / KFA</dc:creator>
  <cp:lastModifiedBy>Weissenbacher, Stefan</cp:lastModifiedBy>
  <cp:revision>12</cp:revision>
  <cp:lastPrinted>2020-07-29T14:58:00Z</cp:lastPrinted>
  <dcterms:created xsi:type="dcterms:W3CDTF">2023-01-28T10:35:00Z</dcterms:created>
  <dcterms:modified xsi:type="dcterms:W3CDTF">2023-02-08T07:15:00Z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0001553505</vt:lpwstr>
  </property>
  <property fmtid="{D5CDD505-2E9C-101B-9397-08002B2CF9AE}" pid="3" name="MerckAIPDataExchange">
    <vt:lpwstr>!MRKMIP@Proprietary</vt:lpwstr>
  </property>
  <property fmtid="{D5CDD505-2E9C-101B-9397-08002B2CF9AE}" pid="4" name="MerckAIPLabel">
    <vt:lpwstr>Proprietary</vt:lpwstr>
  </property>
  <property fmtid="{D5CDD505-2E9C-101B-9397-08002B2CF9AE}" pid="5" name="MSIP_Label_927fd646-07cb-4c4e-a107-4e4d6b30ba1b_ActionId">
    <vt:lpwstr>cb05dad4-f0f7-4870-9c92-851605c86726</vt:lpwstr>
  </property>
  <property fmtid="{D5CDD505-2E9C-101B-9397-08002B2CF9AE}" pid="6" name="MSIP_Label_927fd646-07cb-4c4e-a107-4e4d6b30ba1b_ContentBits">
    <vt:lpwstr>1</vt:lpwstr>
  </property>
  <property fmtid="{D5CDD505-2E9C-101B-9397-08002B2CF9AE}" pid="7" name="MSIP_Label_927fd646-07cb-4c4e-a107-4e4d6b30ba1b_Enabled">
    <vt:lpwstr>true</vt:lpwstr>
  </property>
  <property fmtid="{D5CDD505-2E9C-101B-9397-08002B2CF9AE}" pid="8" name="MSIP_Label_927fd646-07cb-4c4e-a107-4e4d6b30ba1b_Method">
    <vt:lpwstr>Privileged</vt:lpwstr>
  </property>
  <property fmtid="{D5CDD505-2E9C-101B-9397-08002B2CF9AE}" pid="9" name="MSIP_Label_927fd646-07cb-4c4e-a107-4e4d6b30ba1b_Name">
    <vt:lpwstr>927fd646-07cb-4c4e-a107-4e4d6b30ba1b</vt:lpwstr>
  </property>
  <property fmtid="{D5CDD505-2E9C-101B-9397-08002B2CF9AE}" pid="10" name="MSIP_Label_927fd646-07cb-4c4e-a107-4e4d6b30ba1b_SetDate">
    <vt:lpwstr>2022-03-08T13:34:24Z</vt:lpwstr>
  </property>
  <property fmtid="{D5CDD505-2E9C-101B-9397-08002B2CF9AE}" pid="11" name="MSIP_Label_927fd646-07cb-4c4e-a107-4e4d6b30ba1b_SiteId">
    <vt:lpwstr>a00de4ec-48a8-43a6-be74-e31274e2060d</vt:lpwstr>
  </property>
  <property fmtid="{D5CDD505-2E9C-101B-9397-08002B2CF9AE}" pid="12" name="_NewReviewCycle">
    <vt:lpwstr/>
  </property>
  <property fmtid="{D5CDD505-2E9C-101B-9397-08002B2CF9AE}" pid="13" name="_AdHocReviewCycleID">
    <vt:i4>561471571</vt:i4>
  </property>
  <property fmtid="{D5CDD505-2E9C-101B-9397-08002B2CF9AE}" pid="14" name="_EmailSubject">
    <vt:lpwstr>[Confidential] FW: MSD Animal Health - Privacy Notice, Letter to AHCP, Letter to Farmers</vt:lpwstr>
  </property>
  <property fmtid="{D5CDD505-2E9C-101B-9397-08002B2CF9AE}" pid="15" name="_AuthorEmail">
    <vt:lpwstr>stefan.weissenbacher@msd.com</vt:lpwstr>
  </property>
  <property fmtid="{D5CDD505-2E9C-101B-9397-08002B2CF9AE}" pid="16" name="_AuthorEmailDisplayName">
    <vt:lpwstr>Weissenbacher, Stefan</vt:lpwstr>
  </property>
</Properties>
</file>